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5D4" w:rsidRDefault="00461037" w:rsidP="002E48E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KOEFISIEN GENERALISABILITAS</w:t>
      </w:r>
    </w:p>
    <w:p w:rsidR="00461037" w:rsidRDefault="00461037" w:rsidP="002E48E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DAN APLIKASINYA DALAM PENILAIAN PSIKOMOTOR MAHASISWA</w:t>
      </w:r>
    </w:p>
    <w:p w:rsidR="0063697F" w:rsidRDefault="0063697F" w:rsidP="002E48E7">
      <w:pPr>
        <w:spacing w:after="0" w:line="360" w:lineRule="auto"/>
        <w:jc w:val="center"/>
        <w:rPr>
          <w:rFonts w:ascii="Times New Roman" w:hAnsi="Times New Roman" w:cs="Times New Roman"/>
          <w:b/>
          <w:sz w:val="24"/>
          <w:szCs w:val="24"/>
        </w:rPr>
      </w:pPr>
    </w:p>
    <w:p w:rsidR="00813B52" w:rsidRDefault="00813B52" w:rsidP="002E48E7">
      <w:pPr>
        <w:spacing w:line="360" w:lineRule="auto"/>
        <w:jc w:val="center"/>
        <w:rPr>
          <w:rFonts w:asciiTheme="majorBidi" w:hAnsiTheme="majorBidi" w:cstheme="majorBidi"/>
          <w:b/>
          <w:bCs/>
          <w:sz w:val="24"/>
          <w:szCs w:val="24"/>
        </w:rPr>
      </w:pPr>
      <w:proofErr w:type="spellStart"/>
      <w:r>
        <w:rPr>
          <w:rFonts w:asciiTheme="majorBidi" w:hAnsiTheme="majorBidi" w:cstheme="majorBidi"/>
          <w:b/>
          <w:bCs/>
          <w:sz w:val="24"/>
          <w:szCs w:val="24"/>
        </w:rPr>
        <w:t>Oleh</w:t>
      </w:r>
      <w:proofErr w:type="spellEnd"/>
      <w:r>
        <w:rPr>
          <w:rFonts w:asciiTheme="majorBidi" w:hAnsiTheme="majorBidi" w:cstheme="majorBidi"/>
          <w:b/>
          <w:bCs/>
          <w:sz w:val="24"/>
          <w:szCs w:val="24"/>
        </w:rPr>
        <w:t xml:space="preserve">: </w:t>
      </w:r>
      <w:r w:rsidRPr="00B35D4B">
        <w:rPr>
          <w:rFonts w:asciiTheme="majorBidi" w:hAnsiTheme="majorBidi" w:cstheme="majorBidi"/>
          <w:b/>
          <w:bCs/>
          <w:sz w:val="24"/>
          <w:szCs w:val="24"/>
        </w:rPr>
        <w:t xml:space="preserve">Muhammad </w:t>
      </w:r>
      <w:proofErr w:type="spellStart"/>
      <w:r w:rsidRPr="00B35D4B">
        <w:rPr>
          <w:rFonts w:asciiTheme="majorBidi" w:hAnsiTheme="majorBidi" w:cstheme="majorBidi"/>
          <w:b/>
          <w:bCs/>
          <w:sz w:val="24"/>
          <w:szCs w:val="24"/>
        </w:rPr>
        <w:t>Zammi</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M.Pd</w:t>
      </w:r>
      <w:proofErr w:type="spellEnd"/>
    </w:p>
    <w:p w:rsidR="00813B52" w:rsidRDefault="00813B52" w:rsidP="002E48E7">
      <w:pPr>
        <w:spacing w:line="360" w:lineRule="auto"/>
        <w:jc w:val="center"/>
        <w:rPr>
          <w:rFonts w:asciiTheme="majorBidi" w:hAnsiTheme="majorBidi" w:cstheme="majorBidi"/>
          <w:sz w:val="24"/>
          <w:szCs w:val="24"/>
        </w:rPr>
      </w:pPr>
      <w:proofErr w:type="spellStart"/>
      <w:r>
        <w:rPr>
          <w:rFonts w:asciiTheme="majorBidi" w:hAnsiTheme="majorBidi" w:cstheme="majorBidi"/>
          <w:sz w:val="24"/>
          <w:szCs w:val="24"/>
        </w:rPr>
        <w:t>Disampaikan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pada</w:t>
      </w:r>
      <w:proofErr w:type="spellEnd"/>
      <w:r>
        <w:rPr>
          <w:rFonts w:asciiTheme="majorBidi" w:hAnsiTheme="majorBidi" w:cstheme="majorBidi"/>
          <w:sz w:val="24"/>
          <w:szCs w:val="24"/>
        </w:rPr>
        <w:t xml:space="preserve"> Forum </w:t>
      </w:r>
      <w:proofErr w:type="spellStart"/>
      <w:r>
        <w:rPr>
          <w:rFonts w:asciiTheme="majorBidi" w:hAnsiTheme="majorBidi" w:cstheme="majorBidi"/>
          <w:sz w:val="24"/>
          <w:szCs w:val="24"/>
        </w:rPr>
        <w:t>Diskusi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Rutin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Dosen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Jurusan</w:t>
      </w:r>
      <w:proofErr w:type="spellEnd"/>
      <w:r>
        <w:rPr>
          <w:rFonts w:asciiTheme="majorBidi" w:hAnsiTheme="majorBidi" w:cstheme="majorBidi"/>
          <w:sz w:val="24"/>
          <w:szCs w:val="24"/>
        </w:rPr>
        <w:t xml:space="preserve"> Kimia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Kimia </w:t>
      </w:r>
      <w:proofErr w:type="spellStart"/>
      <w:r>
        <w:rPr>
          <w:rFonts w:asciiTheme="majorBidi" w:hAnsiTheme="majorBidi" w:cstheme="majorBidi"/>
          <w:sz w:val="24"/>
          <w:szCs w:val="24"/>
        </w:rPr>
        <w:t>Fakultas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Sains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Teknologi</w:t>
      </w:r>
      <w:proofErr w:type="spellEnd"/>
      <w:r>
        <w:rPr>
          <w:rFonts w:asciiTheme="majorBidi" w:hAnsiTheme="majorBidi" w:cstheme="majorBidi"/>
          <w:sz w:val="24"/>
          <w:szCs w:val="24"/>
        </w:rPr>
        <w:t xml:space="preserve"> UIN </w:t>
      </w:r>
      <w:proofErr w:type="spellStart"/>
      <w:r>
        <w:rPr>
          <w:rFonts w:asciiTheme="majorBidi" w:hAnsiTheme="majorBidi" w:cstheme="majorBidi"/>
          <w:sz w:val="24"/>
          <w:szCs w:val="24"/>
        </w:rPr>
        <w:t>Walisongo</w:t>
      </w:r>
      <w:proofErr w:type="spellEnd"/>
      <w:r>
        <w:rPr>
          <w:rFonts w:asciiTheme="majorBidi" w:hAnsiTheme="majorBidi" w:cstheme="majorBidi"/>
          <w:sz w:val="24"/>
          <w:szCs w:val="24"/>
        </w:rPr>
        <w:t xml:space="preserve"> Semarang</w:t>
      </w:r>
    </w:p>
    <w:p w:rsidR="00813B52" w:rsidRDefault="00813B52" w:rsidP="002E48E7">
      <w:pPr>
        <w:spacing w:before="240" w:line="360" w:lineRule="auto"/>
        <w:jc w:val="both"/>
        <w:rPr>
          <w:rFonts w:asciiTheme="majorBidi" w:hAnsiTheme="majorBidi" w:cstheme="majorBidi"/>
          <w:b/>
          <w:bCs/>
          <w:sz w:val="24"/>
          <w:szCs w:val="24"/>
        </w:rPr>
      </w:pPr>
      <w:proofErr w:type="spellStart"/>
      <w:r>
        <w:rPr>
          <w:rFonts w:asciiTheme="majorBidi" w:hAnsiTheme="majorBidi" w:cstheme="majorBidi"/>
          <w:b/>
          <w:bCs/>
          <w:sz w:val="24"/>
          <w:szCs w:val="24"/>
        </w:rPr>
        <w:t>Pendahuluan</w:t>
      </w:r>
      <w:proofErr w:type="spellEnd"/>
    </w:p>
    <w:p w:rsidR="00461037" w:rsidRDefault="00461037" w:rsidP="002E48E7">
      <w:pPr>
        <w:spacing w:after="0" w:line="360" w:lineRule="auto"/>
        <w:ind w:firstLine="567"/>
        <w:jc w:val="lowKashida"/>
        <w:rPr>
          <w:rFonts w:asciiTheme="majorBidi" w:hAnsiTheme="majorBidi" w:cstheme="majorBidi"/>
          <w:color w:val="FF0000"/>
          <w:sz w:val="24"/>
          <w:szCs w:val="24"/>
        </w:rPr>
      </w:pPr>
      <w:proofErr w:type="spellStart"/>
      <w:r w:rsidRPr="001D5965">
        <w:rPr>
          <w:rFonts w:asciiTheme="majorBidi" w:hAnsiTheme="majorBidi" w:cstheme="majorBidi"/>
          <w:sz w:val="24"/>
          <w:szCs w:val="24"/>
        </w:rPr>
        <w:t>Untuk</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mengetahui</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sejauh</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mana</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mahasiswa</w:t>
      </w:r>
      <w:proofErr w:type="spellEnd"/>
      <w:r>
        <w:rPr>
          <w:rFonts w:asciiTheme="majorBidi" w:hAnsiTheme="majorBidi" w:cstheme="majorBidi"/>
          <w:sz w:val="24"/>
          <w:szCs w:val="24"/>
        </w:rPr>
        <w:t xml:space="preserve"> </w:t>
      </w:r>
      <w:proofErr w:type="spellStart"/>
      <w:r w:rsidRPr="001D5965">
        <w:rPr>
          <w:rFonts w:asciiTheme="majorBidi" w:hAnsiTheme="majorBidi" w:cstheme="majorBidi"/>
          <w:sz w:val="24"/>
          <w:szCs w:val="24"/>
        </w:rPr>
        <w:t>dapat</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meningkatkan</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kemampuannya</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selama</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mengikuti</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proses</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belajar</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diperlukan</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penilaian</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Penilaian</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didefinisikan</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sebagai</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proses</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pemberian</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nilai</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terhadap</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hasil-hasil</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belajar</w:t>
      </w:r>
      <w:proofErr w:type="spellEnd"/>
      <w:r w:rsidRPr="001D5965">
        <w:rPr>
          <w:rFonts w:asciiTheme="majorBidi" w:hAnsiTheme="majorBidi" w:cstheme="majorBidi"/>
          <w:sz w:val="24"/>
          <w:szCs w:val="24"/>
        </w:rPr>
        <w:t xml:space="preserve"> yang </w:t>
      </w:r>
      <w:proofErr w:type="spellStart"/>
      <w:r w:rsidRPr="001D5965">
        <w:rPr>
          <w:rFonts w:asciiTheme="majorBidi" w:hAnsiTheme="majorBidi" w:cstheme="majorBidi"/>
          <w:sz w:val="24"/>
          <w:szCs w:val="24"/>
        </w:rPr>
        <w:t>dicapai</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siswa</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dengan</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kriteria</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tertentu</w:t>
      </w:r>
      <w:proofErr w:type="spellEnd"/>
      <w:r w:rsidRPr="001D5965">
        <w:rPr>
          <w:rFonts w:asciiTheme="majorBidi" w:hAnsiTheme="majorBidi" w:cstheme="majorBidi"/>
          <w:sz w:val="24"/>
          <w:szCs w:val="24"/>
        </w:rPr>
        <w:t xml:space="preserve"> </w:t>
      </w:r>
      <w:r w:rsidRPr="003556B7">
        <w:rPr>
          <w:rFonts w:asciiTheme="majorBidi" w:hAnsiTheme="majorBidi" w:cstheme="majorBidi"/>
          <w:sz w:val="24"/>
          <w:szCs w:val="24"/>
        </w:rPr>
        <w:t>(</w:t>
      </w:r>
      <w:proofErr w:type="spellStart"/>
      <w:r w:rsidRPr="003556B7">
        <w:rPr>
          <w:rFonts w:asciiTheme="majorBidi" w:hAnsiTheme="majorBidi" w:cstheme="majorBidi"/>
          <w:sz w:val="24"/>
          <w:szCs w:val="24"/>
        </w:rPr>
        <w:t>Sudjana</w:t>
      </w:r>
      <w:proofErr w:type="spellEnd"/>
      <w:r w:rsidRPr="003556B7">
        <w:rPr>
          <w:rFonts w:asciiTheme="majorBidi" w:hAnsiTheme="majorBidi" w:cstheme="majorBidi"/>
          <w:sz w:val="24"/>
          <w:szCs w:val="24"/>
        </w:rPr>
        <w:t>, 2009: 3).</w:t>
      </w:r>
      <w:r w:rsidRPr="00176FCE">
        <w:rPr>
          <w:rFonts w:asciiTheme="majorBidi" w:hAnsiTheme="majorBidi" w:cstheme="majorBidi"/>
          <w:color w:val="FF0000"/>
          <w:sz w:val="24"/>
          <w:szCs w:val="24"/>
        </w:rPr>
        <w:t xml:space="preserve"> </w:t>
      </w:r>
      <w:proofErr w:type="spellStart"/>
      <w:proofErr w:type="gramStart"/>
      <w:r w:rsidRPr="00316A1D">
        <w:rPr>
          <w:rFonts w:asciiTheme="majorBidi" w:hAnsiTheme="majorBidi" w:cstheme="majorBidi"/>
          <w:sz w:val="24"/>
          <w:szCs w:val="24"/>
        </w:rPr>
        <w:t>Dalam</w:t>
      </w:r>
      <w:proofErr w:type="spellEnd"/>
      <w:r w:rsidRPr="00316A1D">
        <w:rPr>
          <w:rFonts w:asciiTheme="majorBidi" w:hAnsiTheme="majorBidi" w:cstheme="majorBidi"/>
          <w:sz w:val="24"/>
          <w:szCs w:val="24"/>
        </w:rPr>
        <w:t xml:space="preserve"> </w:t>
      </w:r>
      <w:proofErr w:type="spellStart"/>
      <w:r w:rsidRPr="00316A1D">
        <w:rPr>
          <w:rFonts w:asciiTheme="majorBidi" w:hAnsiTheme="majorBidi" w:cstheme="majorBidi"/>
          <w:sz w:val="24"/>
          <w:szCs w:val="24"/>
        </w:rPr>
        <w:t>arti</w:t>
      </w:r>
      <w:proofErr w:type="spellEnd"/>
      <w:r w:rsidRPr="00316A1D">
        <w:rPr>
          <w:rFonts w:asciiTheme="majorBidi" w:hAnsiTheme="majorBidi" w:cstheme="majorBidi"/>
          <w:sz w:val="24"/>
          <w:szCs w:val="24"/>
        </w:rPr>
        <w:t xml:space="preserve"> </w:t>
      </w:r>
      <w:proofErr w:type="spellStart"/>
      <w:r w:rsidRPr="00316A1D">
        <w:rPr>
          <w:rFonts w:asciiTheme="majorBidi" w:hAnsiTheme="majorBidi" w:cstheme="majorBidi"/>
          <w:sz w:val="24"/>
          <w:szCs w:val="24"/>
        </w:rPr>
        <w:t>luas</w:t>
      </w:r>
      <w:proofErr w:type="spellEnd"/>
      <w:r w:rsidRPr="00316A1D">
        <w:rPr>
          <w:rFonts w:asciiTheme="majorBidi" w:hAnsiTheme="majorBidi" w:cstheme="majorBidi"/>
          <w:sz w:val="24"/>
          <w:szCs w:val="24"/>
        </w:rPr>
        <w:t xml:space="preserve"> </w:t>
      </w:r>
      <w:proofErr w:type="spellStart"/>
      <w:r w:rsidRPr="00316A1D">
        <w:rPr>
          <w:rFonts w:asciiTheme="majorBidi" w:hAnsiTheme="majorBidi" w:cstheme="majorBidi"/>
          <w:sz w:val="24"/>
          <w:szCs w:val="24"/>
        </w:rPr>
        <w:t>hasil</w:t>
      </w:r>
      <w:proofErr w:type="spellEnd"/>
      <w:r w:rsidRPr="00316A1D">
        <w:rPr>
          <w:rFonts w:asciiTheme="majorBidi" w:hAnsiTheme="majorBidi" w:cstheme="majorBidi"/>
          <w:sz w:val="24"/>
          <w:szCs w:val="24"/>
        </w:rPr>
        <w:t xml:space="preserve"> </w:t>
      </w:r>
      <w:proofErr w:type="spellStart"/>
      <w:r w:rsidRPr="00316A1D">
        <w:rPr>
          <w:rFonts w:asciiTheme="majorBidi" w:hAnsiTheme="majorBidi" w:cstheme="majorBidi"/>
          <w:sz w:val="24"/>
          <w:szCs w:val="24"/>
        </w:rPr>
        <w:t>belajar</w:t>
      </w:r>
      <w:proofErr w:type="spellEnd"/>
      <w:r w:rsidRPr="00316A1D">
        <w:rPr>
          <w:rFonts w:asciiTheme="majorBidi" w:hAnsiTheme="majorBidi" w:cstheme="majorBidi"/>
          <w:sz w:val="24"/>
          <w:szCs w:val="24"/>
        </w:rPr>
        <w:t xml:space="preserve"> </w:t>
      </w:r>
      <w:proofErr w:type="spellStart"/>
      <w:r w:rsidRPr="00316A1D">
        <w:rPr>
          <w:rFonts w:asciiTheme="majorBidi" w:hAnsiTheme="majorBidi" w:cstheme="majorBidi"/>
          <w:sz w:val="24"/>
          <w:szCs w:val="24"/>
        </w:rPr>
        <w:t>mencakup</w:t>
      </w:r>
      <w:proofErr w:type="spellEnd"/>
      <w:r w:rsidRPr="00316A1D">
        <w:rPr>
          <w:rFonts w:asciiTheme="majorBidi" w:hAnsiTheme="majorBidi" w:cstheme="majorBidi"/>
          <w:sz w:val="24"/>
          <w:szCs w:val="24"/>
        </w:rPr>
        <w:t xml:space="preserve"> </w:t>
      </w:r>
      <w:proofErr w:type="spellStart"/>
      <w:r w:rsidRPr="00316A1D">
        <w:rPr>
          <w:rFonts w:asciiTheme="majorBidi" w:hAnsiTheme="majorBidi" w:cstheme="majorBidi"/>
          <w:sz w:val="24"/>
          <w:szCs w:val="24"/>
        </w:rPr>
        <w:t>bidang</w:t>
      </w:r>
      <w:proofErr w:type="spellEnd"/>
      <w:r w:rsidRPr="00316A1D">
        <w:rPr>
          <w:rFonts w:asciiTheme="majorBidi" w:hAnsiTheme="majorBidi" w:cstheme="majorBidi"/>
          <w:sz w:val="24"/>
          <w:szCs w:val="24"/>
        </w:rPr>
        <w:t xml:space="preserve"> </w:t>
      </w:r>
      <w:proofErr w:type="spellStart"/>
      <w:r w:rsidRPr="00316A1D">
        <w:rPr>
          <w:rFonts w:asciiTheme="majorBidi" w:hAnsiTheme="majorBidi" w:cstheme="majorBidi"/>
          <w:sz w:val="24"/>
          <w:szCs w:val="24"/>
        </w:rPr>
        <w:t>kognitif</w:t>
      </w:r>
      <w:proofErr w:type="spellEnd"/>
      <w:r w:rsidRPr="00316A1D">
        <w:rPr>
          <w:rFonts w:asciiTheme="majorBidi" w:hAnsiTheme="majorBidi" w:cstheme="majorBidi"/>
          <w:sz w:val="24"/>
          <w:szCs w:val="24"/>
        </w:rPr>
        <w:t xml:space="preserve">, </w:t>
      </w:r>
      <w:proofErr w:type="spellStart"/>
      <w:r w:rsidRPr="00316A1D">
        <w:rPr>
          <w:rFonts w:asciiTheme="majorBidi" w:hAnsiTheme="majorBidi" w:cstheme="majorBidi"/>
          <w:sz w:val="24"/>
          <w:szCs w:val="24"/>
        </w:rPr>
        <w:t>afektif</w:t>
      </w:r>
      <w:proofErr w:type="spellEnd"/>
      <w:r w:rsidRPr="00316A1D">
        <w:rPr>
          <w:rFonts w:asciiTheme="majorBidi" w:hAnsiTheme="majorBidi" w:cstheme="majorBidi"/>
          <w:sz w:val="24"/>
          <w:szCs w:val="24"/>
        </w:rPr>
        <w:t xml:space="preserve"> </w:t>
      </w:r>
      <w:proofErr w:type="spellStart"/>
      <w:r w:rsidRPr="00316A1D">
        <w:rPr>
          <w:rFonts w:asciiTheme="majorBidi" w:hAnsiTheme="majorBidi" w:cstheme="majorBidi"/>
          <w:sz w:val="24"/>
          <w:szCs w:val="24"/>
        </w:rPr>
        <w:t>dan</w:t>
      </w:r>
      <w:proofErr w:type="spellEnd"/>
      <w:r w:rsidRPr="00316A1D">
        <w:rPr>
          <w:rFonts w:asciiTheme="majorBidi" w:hAnsiTheme="majorBidi" w:cstheme="majorBidi"/>
          <w:sz w:val="24"/>
          <w:szCs w:val="24"/>
        </w:rPr>
        <w:t xml:space="preserve"> </w:t>
      </w:r>
      <w:proofErr w:type="spellStart"/>
      <w:r w:rsidRPr="00316A1D">
        <w:rPr>
          <w:rFonts w:asciiTheme="majorBidi" w:hAnsiTheme="majorBidi" w:cstheme="majorBidi"/>
          <w:sz w:val="24"/>
          <w:szCs w:val="24"/>
        </w:rPr>
        <w:t>motorik</w:t>
      </w:r>
      <w:proofErr w:type="spellEnd"/>
      <w:r w:rsidRPr="00316A1D">
        <w:rPr>
          <w:rFonts w:asciiTheme="majorBidi" w:hAnsiTheme="majorBidi" w:cstheme="majorBidi"/>
          <w:sz w:val="24"/>
          <w:szCs w:val="24"/>
        </w:rPr>
        <w:t>.</w:t>
      </w:r>
      <w:proofErr w:type="gramEnd"/>
      <w:r w:rsidRPr="00316A1D">
        <w:rPr>
          <w:rFonts w:asciiTheme="majorBidi" w:hAnsiTheme="majorBidi" w:cstheme="majorBidi"/>
          <w:sz w:val="24"/>
          <w:szCs w:val="24"/>
        </w:rPr>
        <w:t xml:space="preserve"> </w:t>
      </w:r>
      <w:proofErr w:type="spellStart"/>
      <w:proofErr w:type="gramStart"/>
      <w:r w:rsidRPr="00316A1D">
        <w:rPr>
          <w:rFonts w:asciiTheme="majorBidi" w:hAnsiTheme="majorBidi" w:cstheme="majorBidi"/>
          <w:sz w:val="24"/>
          <w:szCs w:val="24"/>
        </w:rPr>
        <w:t>Penilaian</w:t>
      </w:r>
      <w:proofErr w:type="spellEnd"/>
      <w:r w:rsidRPr="00316A1D">
        <w:rPr>
          <w:rFonts w:asciiTheme="majorBidi" w:hAnsiTheme="majorBidi" w:cstheme="majorBidi"/>
          <w:sz w:val="24"/>
          <w:szCs w:val="24"/>
        </w:rPr>
        <w:t xml:space="preserve"> </w:t>
      </w:r>
      <w:proofErr w:type="spellStart"/>
      <w:r w:rsidRPr="00316A1D">
        <w:rPr>
          <w:rFonts w:asciiTheme="majorBidi" w:hAnsiTheme="majorBidi" w:cstheme="majorBidi"/>
          <w:sz w:val="24"/>
          <w:szCs w:val="24"/>
        </w:rPr>
        <w:t>dilakukan</w:t>
      </w:r>
      <w:proofErr w:type="spellEnd"/>
      <w:r w:rsidRPr="00316A1D">
        <w:rPr>
          <w:rFonts w:asciiTheme="majorBidi" w:hAnsiTheme="majorBidi" w:cstheme="majorBidi"/>
          <w:sz w:val="24"/>
          <w:szCs w:val="24"/>
        </w:rPr>
        <w:t xml:space="preserve"> </w:t>
      </w:r>
      <w:proofErr w:type="spellStart"/>
      <w:r w:rsidRPr="00316A1D">
        <w:rPr>
          <w:rFonts w:asciiTheme="majorBidi" w:hAnsiTheme="majorBidi" w:cstheme="majorBidi"/>
          <w:sz w:val="24"/>
          <w:szCs w:val="24"/>
        </w:rPr>
        <w:t>untuk</w:t>
      </w:r>
      <w:proofErr w:type="spellEnd"/>
      <w:r w:rsidRPr="00316A1D">
        <w:rPr>
          <w:rFonts w:asciiTheme="majorBidi" w:hAnsiTheme="majorBidi" w:cstheme="majorBidi"/>
          <w:sz w:val="24"/>
          <w:szCs w:val="24"/>
        </w:rPr>
        <w:t xml:space="preserve"> </w:t>
      </w:r>
      <w:proofErr w:type="spellStart"/>
      <w:r w:rsidRPr="00316A1D">
        <w:rPr>
          <w:rFonts w:asciiTheme="majorBidi" w:hAnsiTheme="majorBidi" w:cstheme="majorBidi"/>
          <w:sz w:val="24"/>
          <w:szCs w:val="24"/>
        </w:rPr>
        <w:t>memperoleh</w:t>
      </w:r>
      <w:proofErr w:type="spellEnd"/>
      <w:r w:rsidRPr="00316A1D">
        <w:rPr>
          <w:rFonts w:asciiTheme="majorBidi" w:hAnsiTheme="majorBidi" w:cstheme="majorBidi"/>
          <w:sz w:val="24"/>
          <w:szCs w:val="24"/>
        </w:rPr>
        <w:t xml:space="preserve"> </w:t>
      </w:r>
      <w:proofErr w:type="spellStart"/>
      <w:r w:rsidRPr="00316A1D">
        <w:rPr>
          <w:rFonts w:asciiTheme="majorBidi" w:hAnsiTheme="majorBidi" w:cstheme="majorBidi"/>
          <w:sz w:val="24"/>
          <w:szCs w:val="24"/>
        </w:rPr>
        <w:t>informasi</w:t>
      </w:r>
      <w:proofErr w:type="spellEnd"/>
      <w:r w:rsidRPr="00316A1D">
        <w:rPr>
          <w:rFonts w:asciiTheme="majorBidi" w:hAnsiTheme="majorBidi" w:cstheme="majorBidi"/>
          <w:sz w:val="24"/>
          <w:szCs w:val="24"/>
        </w:rPr>
        <w:t xml:space="preserve"> </w:t>
      </w:r>
      <w:proofErr w:type="spellStart"/>
      <w:r w:rsidRPr="00316A1D">
        <w:rPr>
          <w:rFonts w:asciiTheme="majorBidi" w:hAnsiTheme="majorBidi" w:cstheme="majorBidi"/>
          <w:sz w:val="24"/>
          <w:szCs w:val="24"/>
        </w:rPr>
        <w:t>tentang</w:t>
      </w:r>
      <w:proofErr w:type="spellEnd"/>
      <w:r w:rsidRPr="00316A1D">
        <w:rPr>
          <w:rFonts w:asciiTheme="majorBidi" w:hAnsiTheme="majorBidi" w:cstheme="majorBidi"/>
          <w:sz w:val="24"/>
          <w:szCs w:val="24"/>
        </w:rPr>
        <w:t xml:space="preserve"> </w:t>
      </w:r>
      <w:proofErr w:type="spellStart"/>
      <w:r w:rsidRPr="00316A1D">
        <w:rPr>
          <w:rFonts w:asciiTheme="majorBidi" w:hAnsiTheme="majorBidi" w:cstheme="majorBidi"/>
          <w:sz w:val="24"/>
          <w:szCs w:val="24"/>
        </w:rPr>
        <w:t>perolehan</w:t>
      </w:r>
      <w:proofErr w:type="spellEnd"/>
      <w:r w:rsidRPr="00316A1D">
        <w:rPr>
          <w:rFonts w:asciiTheme="majorBidi" w:hAnsiTheme="majorBidi" w:cstheme="majorBidi"/>
          <w:sz w:val="24"/>
          <w:szCs w:val="24"/>
        </w:rPr>
        <w:t xml:space="preserve"> </w:t>
      </w:r>
      <w:proofErr w:type="spellStart"/>
      <w:r w:rsidRPr="00316A1D">
        <w:rPr>
          <w:rFonts w:asciiTheme="majorBidi" w:hAnsiTheme="majorBidi" w:cstheme="majorBidi"/>
          <w:sz w:val="24"/>
          <w:szCs w:val="24"/>
        </w:rPr>
        <w:t>belajar</w:t>
      </w:r>
      <w:proofErr w:type="spellEnd"/>
      <w:r w:rsidRPr="00316A1D">
        <w:rPr>
          <w:rFonts w:asciiTheme="majorBidi" w:hAnsiTheme="majorBidi" w:cstheme="majorBidi"/>
          <w:sz w:val="24"/>
          <w:szCs w:val="24"/>
        </w:rPr>
        <w:t xml:space="preserve"> </w:t>
      </w:r>
      <w:proofErr w:type="spellStart"/>
      <w:r w:rsidRPr="00316A1D">
        <w:rPr>
          <w:rFonts w:asciiTheme="majorBidi" w:hAnsiTheme="majorBidi" w:cstheme="majorBidi"/>
          <w:sz w:val="24"/>
          <w:szCs w:val="24"/>
        </w:rPr>
        <w:t>siswa</w:t>
      </w:r>
      <w:proofErr w:type="spellEnd"/>
      <w:r w:rsidRPr="00316A1D">
        <w:rPr>
          <w:rFonts w:asciiTheme="majorBidi" w:hAnsiTheme="majorBidi" w:cstheme="majorBidi"/>
          <w:sz w:val="24"/>
          <w:szCs w:val="24"/>
        </w:rPr>
        <w:t xml:space="preserve"> </w:t>
      </w:r>
      <w:proofErr w:type="spellStart"/>
      <w:r w:rsidRPr="00316A1D">
        <w:rPr>
          <w:rFonts w:asciiTheme="majorBidi" w:hAnsiTheme="majorBidi" w:cstheme="majorBidi"/>
          <w:sz w:val="24"/>
          <w:szCs w:val="24"/>
        </w:rPr>
        <w:t>secara</w:t>
      </w:r>
      <w:proofErr w:type="spellEnd"/>
      <w:r w:rsidRPr="00316A1D">
        <w:rPr>
          <w:rFonts w:asciiTheme="majorBidi" w:hAnsiTheme="majorBidi" w:cstheme="majorBidi"/>
          <w:sz w:val="24"/>
          <w:szCs w:val="24"/>
        </w:rPr>
        <w:t xml:space="preserve"> </w:t>
      </w:r>
      <w:proofErr w:type="spellStart"/>
      <w:r w:rsidRPr="00316A1D">
        <w:rPr>
          <w:rFonts w:asciiTheme="majorBidi" w:hAnsiTheme="majorBidi" w:cstheme="majorBidi"/>
          <w:sz w:val="24"/>
          <w:szCs w:val="24"/>
        </w:rPr>
        <w:t>menyeluruh</w:t>
      </w:r>
      <w:proofErr w:type="spellEnd"/>
      <w:r w:rsidRPr="00316A1D">
        <w:rPr>
          <w:rFonts w:asciiTheme="majorBidi" w:hAnsiTheme="majorBidi" w:cstheme="majorBidi"/>
          <w:sz w:val="24"/>
          <w:szCs w:val="24"/>
        </w:rPr>
        <w:t xml:space="preserve"> </w:t>
      </w:r>
      <w:proofErr w:type="spellStart"/>
      <w:r w:rsidRPr="00316A1D">
        <w:rPr>
          <w:rFonts w:asciiTheme="majorBidi" w:hAnsiTheme="majorBidi" w:cstheme="majorBidi"/>
          <w:sz w:val="24"/>
          <w:szCs w:val="24"/>
        </w:rPr>
        <w:t>baik</w:t>
      </w:r>
      <w:proofErr w:type="spellEnd"/>
      <w:r w:rsidRPr="00316A1D">
        <w:rPr>
          <w:rFonts w:asciiTheme="majorBidi" w:hAnsiTheme="majorBidi" w:cstheme="majorBidi"/>
          <w:sz w:val="24"/>
          <w:szCs w:val="24"/>
        </w:rPr>
        <w:t xml:space="preserve"> </w:t>
      </w:r>
      <w:proofErr w:type="spellStart"/>
      <w:r w:rsidRPr="00316A1D">
        <w:rPr>
          <w:rFonts w:asciiTheme="majorBidi" w:hAnsiTheme="majorBidi" w:cstheme="majorBidi"/>
          <w:sz w:val="24"/>
          <w:szCs w:val="24"/>
        </w:rPr>
        <w:t>pengetahuan</w:t>
      </w:r>
      <w:proofErr w:type="spellEnd"/>
      <w:r w:rsidRPr="00316A1D">
        <w:rPr>
          <w:rFonts w:asciiTheme="majorBidi" w:hAnsiTheme="majorBidi" w:cstheme="majorBidi"/>
          <w:sz w:val="24"/>
          <w:szCs w:val="24"/>
        </w:rPr>
        <w:t xml:space="preserve">, </w:t>
      </w:r>
      <w:proofErr w:type="spellStart"/>
      <w:r w:rsidRPr="00316A1D">
        <w:rPr>
          <w:rFonts w:asciiTheme="majorBidi" w:hAnsiTheme="majorBidi" w:cstheme="majorBidi"/>
          <w:sz w:val="24"/>
          <w:szCs w:val="24"/>
        </w:rPr>
        <w:t>sikap</w:t>
      </w:r>
      <w:proofErr w:type="spellEnd"/>
      <w:r w:rsidRPr="00316A1D">
        <w:rPr>
          <w:rFonts w:asciiTheme="majorBidi" w:hAnsiTheme="majorBidi" w:cstheme="majorBidi"/>
          <w:sz w:val="24"/>
          <w:szCs w:val="24"/>
        </w:rPr>
        <w:t xml:space="preserve"> </w:t>
      </w:r>
      <w:proofErr w:type="spellStart"/>
      <w:r w:rsidRPr="00316A1D">
        <w:rPr>
          <w:rFonts w:asciiTheme="majorBidi" w:hAnsiTheme="majorBidi" w:cstheme="majorBidi"/>
          <w:sz w:val="24"/>
          <w:szCs w:val="24"/>
        </w:rPr>
        <w:t>maupun</w:t>
      </w:r>
      <w:proofErr w:type="spellEnd"/>
      <w:r w:rsidRPr="00316A1D">
        <w:rPr>
          <w:rFonts w:asciiTheme="majorBidi" w:hAnsiTheme="majorBidi" w:cstheme="majorBidi"/>
          <w:sz w:val="24"/>
          <w:szCs w:val="24"/>
        </w:rPr>
        <w:t xml:space="preserve"> </w:t>
      </w:r>
      <w:proofErr w:type="spellStart"/>
      <w:r w:rsidRPr="00316A1D">
        <w:rPr>
          <w:rFonts w:asciiTheme="majorBidi" w:hAnsiTheme="majorBidi" w:cstheme="majorBidi"/>
          <w:sz w:val="24"/>
          <w:szCs w:val="24"/>
        </w:rPr>
        <w:t>keterampilan</w:t>
      </w:r>
      <w:proofErr w:type="spellEnd"/>
      <w:r w:rsidRPr="00316A1D">
        <w:rPr>
          <w:rFonts w:asciiTheme="majorBidi" w:hAnsiTheme="majorBidi" w:cstheme="majorBidi"/>
          <w:sz w:val="24"/>
          <w:szCs w:val="24"/>
        </w:rPr>
        <w:t>.</w:t>
      </w:r>
      <w:proofErr w:type="gramEnd"/>
    </w:p>
    <w:p w:rsidR="00461037" w:rsidRPr="0063697F" w:rsidRDefault="00461037" w:rsidP="002E48E7">
      <w:pPr>
        <w:spacing w:after="0" w:line="360" w:lineRule="auto"/>
        <w:ind w:firstLine="567"/>
        <w:jc w:val="lowKashida"/>
        <w:rPr>
          <w:rFonts w:asciiTheme="majorBidi" w:eastAsia="Times New Roman" w:hAnsiTheme="majorBidi" w:cstheme="majorBidi"/>
          <w:sz w:val="24"/>
          <w:szCs w:val="24"/>
        </w:rPr>
      </w:pPr>
      <w:proofErr w:type="spellStart"/>
      <w:proofErr w:type="gramStart"/>
      <w:r w:rsidRPr="00316A1D">
        <w:rPr>
          <w:rFonts w:asciiTheme="majorBidi" w:hAnsiTheme="majorBidi" w:cstheme="majorBidi"/>
          <w:sz w:val="24"/>
          <w:szCs w:val="24"/>
        </w:rPr>
        <w:t>Penilaian</w:t>
      </w:r>
      <w:proofErr w:type="spellEnd"/>
      <w:r w:rsidRPr="00316A1D">
        <w:rPr>
          <w:rFonts w:asciiTheme="majorBidi" w:eastAsia="Times New Roman" w:hAnsiTheme="majorBidi" w:cstheme="majorBidi"/>
          <w:sz w:val="24"/>
          <w:szCs w:val="24"/>
        </w:rPr>
        <w:t xml:space="preserve"> (</w:t>
      </w:r>
      <w:r w:rsidRPr="00316A1D">
        <w:rPr>
          <w:rFonts w:asciiTheme="majorBidi" w:eastAsia="Times New Roman" w:hAnsiTheme="majorBidi" w:cstheme="majorBidi"/>
          <w:i/>
          <w:iCs/>
          <w:sz w:val="24"/>
          <w:szCs w:val="24"/>
        </w:rPr>
        <w:t>assessment</w:t>
      </w:r>
      <w:r w:rsidRPr="00316A1D">
        <w:rPr>
          <w:rFonts w:asciiTheme="majorBidi" w:eastAsia="Times New Roman" w:hAnsiTheme="majorBidi" w:cstheme="majorBidi"/>
          <w:sz w:val="24"/>
          <w:szCs w:val="24"/>
        </w:rPr>
        <w:t xml:space="preserve">) </w:t>
      </w:r>
      <w:proofErr w:type="spellStart"/>
      <w:r w:rsidRPr="00316A1D">
        <w:rPr>
          <w:rFonts w:asciiTheme="majorBidi" w:eastAsia="Times New Roman" w:hAnsiTheme="majorBidi" w:cstheme="majorBidi"/>
          <w:sz w:val="24"/>
          <w:szCs w:val="24"/>
        </w:rPr>
        <w:t>adalah</w:t>
      </w:r>
      <w:proofErr w:type="spellEnd"/>
      <w:r w:rsidRPr="00316A1D">
        <w:rPr>
          <w:rFonts w:asciiTheme="majorBidi" w:eastAsia="Times New Roman" w:hAnsiTheme="majorBidi" w:cstheme="majorBidi"/>
          <w:sz w:val="24"/>
          <w:szCs w:val="24"/>
        </w:rPr>
        <w:t xml:space="preserve"> </w:t>
      </w:r>
      <w:proofErr w:type="spellStart"/>
      <w:r w:rsidRPr="00316A1D">
        <w:rPr>
          <w:rFonts w:asciiTheme="majorBidi" w:eastAsia="Times New Roman" w:hAnsiTheme="majorBidi" w:cstheme="majorBidi"/>
          <w:sz w:val="24"/>
          <w:szCs w:val="24"/>
        </w:rPr>
        <w:t>kegiatan</w:t>
      </w:r>
      <w:proofErr w:type="spellEnd"/>
      <w:r w:rsidRPr="00316A1D">
        <w:rPr>
          <w:rFonts w:asciiTheme="majorBidi" w:eastAsia="Times New Roman" w:hAnsiTheme="majorBidi" w:cstheme="majorBidi"/>
          <w:sz w:val="24"/>
          <w:szCs w:val="24"/>
        </w:rPr>
        <w:t xml:space="preserve"> </w:t>
      </w:r>
      <w:proofErr w:type="spellStart"/>
      <w:r w:rsidRPr="00316A1D">
        <w:rPr>
          <w:rFonts w:asciiTheme="majorBidi" w:eastAsia="Times New Roman" w:hAnsiTheme="majorBidi" w:cstheme="majorBidi"/>
          <w:sz w:val="24"/>
          <w:szCs w:val="24"/>
        </w:rPr>
        <w:t>menafsirkan</w:t>
      </w:r>
      <w:proofErr w:type="spellEnd"/>
      <w:r w:rsidRPr="00316A1D">
        <w:rPr>
          <w:rFonts w:asciiTheme="majorBidi" w:eastAsia="Times New Roman" w:hAnsiTheme="majorBidi" w:cstheme="majorBidi"/>
          <w:sz w:val="24"/>
          <w:szCs w:val="24"/>
        </w:rPr>
        <w:t xml:space="preserve"> data </w:t>
      </w:r>
      <w:proofErr w:type="spellStart"/>
      <w:r w:rsidRPr="00316A1D">
        <w:rPr>
          <w:rFonts w:asciiTheme="majorBidi" w:eastAsia="Times New Roman" w:hAnsiTheme="majorBidi" w:cstheme="majorBidi"/>
          <w:sz w:val="24"/>
          <w:szCs w:val="24"/>
        </w:rPr>
        <w:t>hasil</w:t>
      </w:r>
      <w:proofErr w:type="spellEnd"/>
      <w:r w:rsidRPr="00316A1D">
        <w:rPr>
          <w:rFonts w:asciiTheme="majorBidi" w:eastAsia="Times New Roman" w:hAnsiTheme="majorBidi" w:cstheme="majorBidi"/>
          <w:sz w:val="24"/>
          <w:szCs w:val="24"/>
        </w:rPr>
        <w:t xml:space="preserve"> </w:t>
      </w:r>
      <w:proofErr w:type="spellStart"/>
      <w:r w:rsidRPr="00316A1D">
        <w:rPr>
          <w:rFonts w:asciiTheme="majorBidi" w:eastAsia="Times New Roman" w:hAnsiTheme="majorBidi" w:cstheme="majorBidi"/>
          <w:sz w:val="24"/>
          <w:szCs w:val="24"/>
        </w:rPr>
        <w:t>pengukuran</w:t>
      </w:r>
      <w:proofErr w:type="spellEnd"/>
      <w:r w:rsidRPr="00316A1D">
        <w:rPr>
          <w:rFonts w:asciiTheme="majorBidi" w:eastAsia="Times New Roman" w:hAnsiTheme="majorBidi" w:cstheme="majorBidi"/>
          <w:sz w:val="24"/>
          <w:szCs w:val="24"/>
        </w:rPr>
        <w:t xml:space="preserve"> </w:t>
      </w:r>
      <w:proofErr w:type="spellStart"/>
      <w:r w:rsidRPr="00316A1D">
        <w:rPr>
          <w:rFonts w:asciiTheme="majorBidi" w:eastAsia="Times New Roman" w:hAnsiTheme="majorBidi" w:cstheme="majorBidi"/>
          <w:sz w:val="24"/>
          <w:szCs w:val="24"/>
        </w:rPr>
        <w:t>berdasarkan</w:t>
      </w:r>
      <w:proofErr w:type="spellEnd"/>
      <w:r w:rsidRPr="00316A1D">
        <w:rPr>
          <w:rFonts w:asciiTheme="majorBidi" w:eastAsia="Times New Roman" w:hAnsiTheme="majorBidi" w:cstheme="majorBidi"/>
          <w:sz w:val="24"/>
          <w:szCs w:val="24"/>
        </w:rPr>
        <w:t xml:space="preserve"> </w:t>
      </w:r>
      <w:proofErr w:type="spellStart"/>
      <w:r w:rsidRPr="00316A1D">
        <w:rPr>
          <w:rFonts w:asciiTheme="majorBidi" w:eastAsia="Times New Roman" w:hAnsiTheme="majorBidi" w:cstheme="majorBidi"/>
          <w:sz w:val="24"/>
          <w:szCs w:val="24"/>
        </w:rPr>
        <w:t>kriteria</w:t>
      </w:r>
      <w:proofErr w:type="spellEnd"/>
      <w:r w:rsidRPr="00316A1D">
        <w:rPr>
          <w:rFonts w:asciiTheme="majorBidi" w:eastAsia="Times New Roman" w:hAnsiTheme="majorBidi" w:cstheme="majorBidi"/>
          <w:sz w:val="24"/>
          <w:szCs w:val="24"/>
        </w:rPr>
        <w:t xml:space="preserve"> </w:t>
      </w:r>
      <w:proofErr w:type="spellStart"/>
      <w:r>
        <w:rPr>
          <w:rFonts w:asciiTheme="majorBidi" w:hAnsiTheme="majorBidi" w:cstheme="majorBidi"/>
          <w:sz w:val="24"/>
          <w:szCs w:val="24"/>
        </w:rPr>
        <w:t>tertentu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Widoyoko</w:t>
      </w:r>
      <w:proofErr w:type="spellEnd"/>
      <w:r>
        <w:rPr>
          <w:rFonts w:asciiTheme="majorBidi" w:hAnsiTheme="majorBidi" w:cstheme="majorBidi"/>
          <w:sz w:val="24"/>
          <w:szCs w:val="24"/>
        </w:rPr>
        <w:t>, 2012</w:t>
      </w:r>
      <w:r w:rsidRPr="00316A1D">
        <w:rPr>
          <w:rFonts w:asciiTheme="majorBidi" w:hAnsiTheme="majorBidi" w:cstheme="majorBidi"/>
          <w:sz w:val="24"/>
          <w:szCs w:val="24"/>
        </w:rPr>
        <w:t>: 3)</w:t>
      </w:r>
      <w:r w:rsidRPr="00316A1D">
        <w:rPr>
          <w:rFonts w:asciiTheme="majorBidi" w:eastAsia="Times New Roman" w:hAnsiTheme="majorBidi" w:cstheme="majorBidi"/>
          <w:sz w:val="24"/>
          <w:szCs w:val="24"/>
        </w:rPr>
        <w:t>.</w:t>
      </w:r>
      <w:proofErr w:type="gramEnd"/>
      <w:r w:rsidRPr="00316A1D">
        <w:rPr>
          <w:rFonts w:asciiTheme="majorBidi" w:eastAsia="Times New Roman" w:hAnsiTheme="majorBidi" w:cstheme="majorBidi"/>
          <w:sz w:val="24"/>
          <w:szCs w:val="24"/>
        </w:rPr>
        <w:t xml:space="preserve"> </w:t>
      </w:r>
      <w:proofErr w:type="spellStart"/>
      <w:proofErr w:type="gramStart"/>
      <w:r w:rsidRPr="00316A1D">
        <w:rPr>
          <w:rFonts w:asciiTheme="majorBidi" w:eastAsia="Times New Roman" w:hAnsiTheme="majorBidi" w:cstheme="majorBidi"/>
          <w:sz w:val="24"/>
          <w:szCs w:val="24"/>
        </w:rPr>
        <w:t>Jadi</w:t>
      </w:r>
      <w:proofErr w:type="spellEnd"/>
      <w:r w:rsidRPr="00316A1D">
        <w:rPr>
          <w:rFonts w:asciiTheme="majorBidi" w:eastAsia="Times New Roman" w:hAnsiTheme="majorBidi" w:cstheme="majorBidi"/>
          <w:sz w:val="24"/>
          <w:szCs w:val="24"/>
        </w:rPr>
        <w:t xml:space="preserve"> </w:t>
      </w:r>
      <w:proofErr w:type="spellStart"/>
      <w:r w:rsidRPr="00316A1D">
        <w:rPr>
          <w:rFonts w:asciiTheme="majorBidi" w:eastAsia="Times New Roman" w:hAnsiTheme="majorBidi" w:cstheme="majorBidi"/>
          <w:sz w:val="24"/>
          <w:szCs w:val="24"/>
        </w:rPr>
        <w:t>penilaian</w:t>
      </w:r>
      <w:proofErr w:type="spellEnd"/>
      <w:r w:rsidRPr="00316A1D">
        <w:rPr>
          <w:rFonts w:asciiTheme="majorBidi" w:eastAsia="Times New Roman" w:hAnsiTheme="majorBidi" w:cstheme="majorBidi"/>
          <w:sz w:val="24"/>
          <w:szCs w:val="24"/>
        </w:rPr>
        <w:t xml:space="preserve"> </w:t>
      </w:r>
      <w:proofErr w:type="spellStart"/>
      <w:r w:rsidRPr="00316A1D">
        <w:rPr>
          <w:rFonts w:asciiTheme="majorBidi" w:eastAsia="Times New Roman" w:hAnsiTheme="majorBidi" w:cstheme="majorBidi"/>
          <w:sz w:val="24"/>
          <w:szCs w:val="24"/>
        </w:rPr>
        <w:t>memberikan</w:t>
      </w:r>
      <w:proofErr w:type="spellEnd"/>
      <w:r w:rsidRPr="00316A1D">
        <w:rPr>
          <w:rFonts w:asciiTheme="majorBidi" w:eastAsia="Times New Roman" w:hAnsiTheme="majorBidi" w:cstheme="majorBidi"/>
          <w:sz w:val="24"/>
          <w:szCs w:val="24"/>
        </w:rPr>
        <w:t xml:space="preserve"> </w:t>
      </w:r>
      <w:proofErr w:type="spellStart"/>
      <w:r w:rsidRPr="00316A1D">
        <w:rPr>
          <w:rFonts w:asciiTheme="majorBidi" w:eastAsia="Times New Roman" w:hAnsiTheme="majorBidi" w:cstheme="majorBidi"/>
          <w:sz w:val="24"/>
          <w:szCs w:val="24"/>
        </w:rPr>
        <w:t>tafsiran</w:t>
      </w:r>
      <w:proofErr w:type="spellEnd"/>
      <w:r w:rsidRPr="00316A1D">
        <w:rPr>
          <w:rFonts w:asciiTheme="majorBidi" w:eastAsia="Times New Roman" w:hAnsiTheme="majorBidi" w:cstheme="majorBidi"/>
          <w:sz w:val="24"/>
          <w:szCs w:val="24"/>
        </w:rPr>
        <w:t xml:space="preserve"> </w:t>
      </w:r>
      <w:proofErr w:type="spellStart"/>
      <w:r w:rsidRPr="00316A1D">
        <w:rPr>
          <w:rFonts w:asciiTheme="majorBidi" w:eastAsia="Times New Roman" w:hAnsiTheme="majorBidi" w:cstheme="majorBidi"/>
          <w:sz w:val="24"/>
          <w:szCs w:val="24"/>
        </w:rPr>
        <w:t>berupa</w:t>
      </w:r>
      <w:proofErr w:type="spellEnd"/>
      <w:r w:rsidRPr="00316A1D">
        <w:rPr>
          <w:rFonts w:asciiTheme="majorBidi" w:eastAsia="Times New Roman" w:hAnsiTheme="majorBidi" w:cstheme="majorBidi"/>
          <w:sz w:val="24"/>
          <w:szCs w:val="24"/>
        </w:rPr>
        <w:t xml:space="preserve"> </w:t>
      </w:r>
      <w:proofErr w:type="spellStart"/>
      <w:r w:rsidRPr="00316A1D">
        <w:rPr>
          <w:rFonts w:asciiTheme="majorBidi" w:eastAsia="Times New Roman" w:hAnsiTheme="majorBidi" w:cstheme="majorBidi"/>
          <w:sz w:val="24"/>
          <w:szCs w:val="24"/>
        </w:rPr>
        <w:t>informasi</w:t>
      </w:r>
      <w:proofErr w:type="spellEnd"/>
      <w:r w:rsidRPr="00316A1D">
        <w:rPr>
          <w:rFonts w:asciiTheme="majorBidi" w:eastAsia="Times New Roman" w:hAnsiTheme="majorBidi" w:cstheme="majorBidi"/>
          <w:sz w:val="24"/>
          <w:szCs w:val="24"/>
        </w:rPr>
        <w:t xml:space="preserve"> </w:t>
      </w:r>
      <w:proofErr w:type="spellStart"/>
      <w:r w:rsidRPr="00316A1D">
        <w:rPr>
          <w:rFonts w:asciiTheme="majorBidi" w:eastAsia="Times New Roman" w:hAnsiTheme="majorBidi" w:cstheme="majorBidi"/>
          <w:sz w:val="24"/>
          <w:szCs w:val="24"/>
        </w:rPr>
        <w:t>tentang</w:t>
      </w:r>
      <w:proofErr w:type="spellEnd"/>
      <w:r w:rsidRPr="00316A1D">
        <w:rPr>
          <w:rFonts w:asciiTheme="majorBidi" w:eastAsia="Times New Roman" w:hAnsiTheme="majorBidi" w:cstheme="majorBidi"/>
          <w:sz w:val="24"/>
          <w:szCs w:val="24"/>
        </w:rPr>
        <w:t xml:space="preserve"> </w:t>
      </w:r>
      <w:proofErr w:type="spellStart"/>
      <w:r w:rsidRPr="00316A1D">
        <w:rPr>
          <w:rFonts w:asciiTheme="majorBidi" w:eastAsia="Times New Roman" w:hAnsiTheme="majorBidi" w:cstheme="majorBidi"/>
          <w:sz w:val="24"/>
          <w:szCs w:val="24"/>
        </w:rPr>
        <w:t>sejauh</w:t>
      </w:r>
      <w:proofErr w:type="spellEnd"/>
      <w:r w:rsidRPr="00316A1D">
        <w:rPr>
          <w:rFonts w:asciiTheme="majorBidi" w:eastAsia="Times New Roman" w:hAnsiTheme="majorBidi" w:cstheme="majorBidi"/>
          <w:sz w:val="24"/>
          <w:szCs w:val="24"/>
        </w:rPr>
        <w:t xml:space="preserve"> </w:t>
      </w:r>
      <w:proofErr w:type="spellStart"/>
      <w:r w:rsidRPr="00316A1D">
        <w:rPr>
          <w:rFonts w:asciiTheme="majorBidi" w:eastAsia="Times New Roman" w:hAnsiTheme="majorBidi" w:cstheme="majorBidi"/>
          <w:sz w:val="24"/>
          <w:szCs w:val="24"/>
        </w:rPr>
        <w:t>mana</w:t>
      </w:r>
      <w:proofErr w:type="spellEnd"/>
      <w:r w:rsidRPr="00316A1D">
        <w:rPr>
          <w:rFonts w:asciiTheme="majorBidi" w:eastAsia="Times New Roman" w:hAnsiTheme="majorBidi" w:cstheme="majorBidi"/>
          <w:sz w:val="24"/>
          <w:szCs w:val="24"/>
        </w:rPr>
        <w:t xml:space="preserve"> </w:t>
      </w:r>
      <w:proofErr w:type="spellStart"/>
      <w:r w:rsidRPr="00316A1D">
        <w:rPr>
          <w:rFonts w:asciiTheme="majorBidi" w:eastAsia="Times New Roman" w:hAnsiTheme="majorBidi" w:cstheme="majorBidi"/>
          <w:sz w:val="24"/>
          <w:szCs w:val="24"/>
        </w:rPr>
        <w:t>hasil</w:t>
      </w:r>
      <w:proofErr w:type="spellEnd"/>
      <w:r w:rsidRPr="00316A1D">
        <w:rPr>
          <w:rFonts w:asciiTheme="majorBidi" w:eastAsia="Times New Roman" w:hAnsiTheme="majorBidi" w:cstheme="majorBidi"/>
          <w:sz w:val="24"/>
          <w:szCs w:val="24"/>
        </w:rPr>
        <w:t xml:space="preserve"> </w:t>
      </w:r>
      <w:proofErr w:type="spellStart"/>
      <w:r w:rsidRPr="00316A1D">
        <w:rPr>
          <w:rFonts w:asciiTheme="majorBidi" w:eastAsia="Times New Roman" w:hAnsiTheme="majorBidi" w:cstheme="majorBidi"/>
          <w:sz w:val="24"/>
          <w:szCs w:val="24"/>
        </w:rPr>
        <w:t>belajar</w:t>
      </w:r>
      <w:proofErr w:type="spellEnd"/>
      <w:r w:rsidRPr="00316A1D">
        <w:rPr>
          <w:rFonts w:asciiTheme="majorBidi" w:eastAsia="Times New Roman" w:hAnsiTheme="majorBidi" w:cstheme="majorBidi"/>
          <w:sz w:val="24"/>
          <w:szCs w:val="24"/>
        </w:rPr>
        <w:t xml:space="preserve"> </w:t>
      </w:r>
      <w:proofErr w:type="spellStart"/>
      <w:r w:rsidRPr="00316A1D">
        <w:rPr>
          <w:rFonts w:asciiTheme="majorBidi" w:eastAsia="Times New Roman" w:hAnsiTheme="majorBidi" w:cstheme="majorBidi"/>
          <w:sz w:val="24"/>
          <w:szCs w:val="24"/>
        </w:rPr>
        <w:t>mahasiswa</w:t>
      </w:r>
      <w:proofErr w:type="spellEnd"/>
      <w:r w:rsidRPr="00316A1D">
        <w:rPr>
          <w:rFonts w:asciiTheme="majorBidi" w:eastAsia="Times New Roman" w:hAnsiTheme="majorBidi" w:cstheme="majorBidi"/>
          <w:sz w:val="24"/>
          <w:szCs w:val="24"/>
        </w:rPr>
        <w:t xml:space="preserve"> </w:t>
      </w:r>
      <w:proofErr w:type="spellStart"/>
      <w:r w:rsidRPr="00316A1D">
        <w:rPr>
          <w:rFonts w:asciiTheme="majorBidi" w:eastAsia="Times New Roman" w:hAnsiTheme="majorBidi" w:cstheme="majorBidi"/>
          <w:sz w:val="24"/>
          <w:szCs w:val="24"/>
        </w:rPr>
        <w:t>atau</w:t>
      </w:r>
      <w:proofErr w:type="spellEnd"/>
      <w:r w:rsidRPr="00316A1D">
        <w:rPr>
          <w:rFonts w:asciiTheme="majorBidi" w:eastAsia="Times New Roman" w:hAnsiTheme="majorBidi" w:cstheme="majorBidi"/>
          <w:sz w:val="24"/>
          <w:szCs w:val="24"/>
        </w:rPr>
        <w:t xml:space="preserve"> </w:t>
      </w:r>
      <w:proofErr w:type="spellStart"/>
      <w:r w:rsidRPr="00316A1D">
        <w:rPr>
          <w:rFonts w:asciiTheme="majorBidi" w:eastAsia="Times New Roman" w:hAnsiTheme="majorBidi" w:cstheme="majorBidi"/>
          <w:sz w:val="24"/>
          <w:szCs w:val="24"/>
        </w:rPr>
        <w:t>ketercapaian</w:t>
      </w:r>
      <w:proofErr w:type="spellEnd"/>
      <w:r w:rsidRPr="00316A1D">
        <w:rPr>
          <w:rFonts w:asciiTheme="majorBidi" w:eastAsia="Times New Roman" w:hAnsiTheme="majorBidi" w:cstheme="majorBidi"/>
          <w:sz w:val="24"/>
          <w:szCs w:val="24"/>
        </w:rPr>
        <w:t xml:space="preserve"> </w:t>
      </w:r>
      <w:proofErr w:type="spellStart"/>
      <w:r w:rsidRPr="00316A1D">
        <w:rPr>
          <w:rFonts w:asciiTheme="majorBidi" w:eastAsia="Times New Roman" w:hAnsiTheme="majorBidi" w:cstheme="majorBidi"/>
          <w:sz w:val="24"/>
          <w:szCs w:val="24"/>
        </w:rPr>
        <w:t>kompetensi</w:t>
      </w:r>
      <w:proofErr w:type="spellEnd"/>
      <w:r w:rsidRPr="00316A1D">
        <w:rPr>
          <w:rFonts w:asciiTheme="majorBidi" w:eastAsia="Times New Roman" w:hAnsiTheme="majorBidi" w:cstheme="majorBidi"/>
          <w:sz w:val="24"/>
          <w:szCs w:val="24"/>
        </w:rPr>
        <w:t xml:space="preserve"> </w:t>
      </w:r>
      <w:proofErr w:type="spellStart"/>
      <w:r w:rsidRPr="00316A1D">
        <w:rPr>
          <w:rFonts w:asciiTheme="majorBidi" w:eastAsia="Times New Roman" w:hAnsiTheme="majorBidi" w:cstheme="majorBidi"/>
          <w:sz w:val="24"/>
          <w:szCs w:val="24"/>
        </w:rPr>
        <w:t>mahasiswa</w:t>
      </w:r>
      <w:proofErr w:type="spellEnd"/>
      <w:r w:rsidRPr="00316A1D">
        <w:rPr>
          <w:rFonts w:asciiTheme="majorBidi" w:eastAsia="Times New Roman" w:hAnsiTheme="majorBidi" w:cstheme="majorBidi"/>
          <w:sz w:val="24"/>
          <w:szCs w:val="24"/>
        </w:rPr>
        <w:t>.</w:t>
      </w:r>
      <w:proofErr w:type="gramEnd"/>
      <w:r w:rsidRPr="00316A1D">
        <w:rPr>
          <w:rFonts w:asciiTheme="majorBidi" w:eastAsia="Times New Roman" w:hAnsiTheme="majorBidi" w:cstheme="majorBidi"/>
          <w:sz w:val="24"/>
          <w:szCs w:val="24"/>
        </w:rPr>
        <w:t xml:space="preserve"> </w:t>
      </w:r>
      <w:proofErr w:type="spellStart"/>
      <w:r w:rsidRPr="00316A1D">
        <w:rPr>
          <w:rFonts w:asciiTheme="majorBidi" w:eastAsia="Times New Roman" w:hAnsiTheme="majorBidi" w:cstheme="majorBidi"/>
          <w:sz w:val="24"/>
          <w:szCs w:val="24"/>
        </w:rPr>
        <w:t>Penilaian</w:t>
      </w:r>
      <w:proofErr w:type="spellEnd"/>
      <w:r w:rsidRPr="00316A1D">
        <w:rPr>
          <w:rFonts w:asciiTheme="majorBidi" w:eastAsia="Times New Roman" w:hAnsiTheme="majorBidi" w:cstheme="majorBidi"/>
          <w:sz w:val="24"/>
          <w:szCs w:val="24"/>
        </w:rPr>
        <w:t xml:space="preserve"> </w:t>
      </w:r>
      <w:proofErr w:type="spellStart"/>
      <w:r w:rsidRPr="00316A1D">
        <w:rPr>
          <w:rFonts w:asciiTheme="majorBidi" w:eastAsia="Times New Roman" w:hAnsiTheme="majorBidi" w:cstheme="majorBidi"/>
          <w:sz w:val="24"/>
          <w:szCs w:val="24"/>
        </w:rPr>
        <w:t>menjawab</w:t>
      </w:r>
      <w:proofErr w:type="spellEnd"/>
      <w:r w:rsidRPr="00316A1D">
        <w:rPr>
          <w:rFonts w:asciiTheme="majorBidi" w:eastAsia="Times New Roman" w:hAnsiTheme="majorBidi" w:cstheme="majorBidi"/>
          <w:sz w:val="24"/>
          <w:szCs w:val="24"/>
        </w:rPr>
        <w:t xml:space="preserve"> </w:t>
      </w:r>
      <w:proofErr w:type="spellStart"/>
      <w:r w:rsidRPr="00316A1D">
        <w:rPr>
          <w:rFonts w:asciiTheme="majorBidi" w:eastAsia="Times New Roman" w:hAnsiTheme="majorBidi" w:cstheme="majorBidi"/>
          <w:sz w:val="24"/>
          <w:szCs w:val="24"/>
        </w:rPr>
        <w:t>pertanyaan</w:t>
      </w:r>
      <w:proofErr w:type="spellEnd"/>
      <w:r w:rsidRPr="00316A1D">
        <w:rPr>
          <w:rFonts w:asciiTheme="majorBidi" w:eastAsia="Times New Roman" w:hAnsiTheme="majorBidi" w:cstheme="majorBidi"/>
          <w:sz w:val="24"/>
          <w:szCs w:val="24"/>
        </w:rPr>
        <w:t xml:space="preserve"> </w:t>
      </w:r>
      <w:proofErr w:type="spellStart"/>
      <w:r w:rsidRPr="00316A1D">
        <w:rPr>
          <w:rFonts w:asciiTheme="majorBidi" w:eastAsia="Times New Roman" w:hAnsiTheme="majorBidi" w:cstheme="majorBidi"/>
          <w:sz w:val="24"/>
          <w:szCs w:val="24"/>
        </w:rPr>
        <w:t>tentang</w:t>
      </w:r>
      <w:proofErr w:type="spellEnd"/>
      <w:r w:rsidRPr="00316A1D">
        <w:rPr>
          <w:rFonts w:asciiTheme="majorBidi" w:eastAsia="Times New Roman" w:hAnsiTheme="majorBidi" w:cstheme="majorBidi"/>
          <w:sz w:val="24"/>
          <w:szCs w:val="24"/>
        </w:rPr>
        <w:t xml:space="preserve"> </w:t>
      </w:r>
      <w:proofErr w:type="spellStart"/>
      <w:r w:rsidRPr="00316A1D">
        <w:rPr>
          <w:rFonts w:asciiTheme="majorBidi" w:eastAsia="Times New Roman" w:hAnsiTheme="majorBidi" w:cstheme="majorBidi"/>
          <w:sz w:val="24"/>
          <w:szCs w:val="24"/>
        </w:rPr>
        <w:t>sebaik</w:t>
      </w:r>
      <w:proofErr w:type="spellEnd"/>
      <w:r w:rsidRPr="00316A1D">
        <w:rPr>
          <w:rFonts w:asciiTheme="majorBidi" w:eastAsia="Times New Roman" w:hAnsiTheme="majorBidi" w:cstheme="majorBidi"/>
          <w:sz w:val="24"/>
          <w:szCs w:val="24"/>
        </w:rPr>
        <w:t xml:space="preserve"> </w:t>
      </w:r>
      <w:proofErr w:type="spellStart"/>
      <w:proofErr w:type="gramStart"/>
      <w:r w:rsidRPr="00316A1D">
        <w:rPr>
          <w:rFonts w:asciiTheme="majorBidi" w:eastAsia="Times New Roman" w:hAnsiTheme="majorBidi" w:cstheme="majorBidi"/>
          <w:sz w:val="24"/>
          <w:szCs w:val="24"/>
        </w:rPr>
        <w:t>apa</w:t>
      </w:r>
      <w:proofErr w:type="spellEnd"/>
      <w:proofErr w:type="gramEnd"/>
      <w:r w:rsidRPr="00316A1D">
        <w:rPr>
          <w:rFonts w:asciiTheme="majorBidi" w:eastAsia="Times New Roman" w:hAnsiTheme="majorBidi" w:cstheme="majorBidi"/>
          <w:sz w:val="24"/>
          <w:szCs w:val="24"/>
        </w:rPr>
        <w:t xml:space="preserve"> </w:t>
      </w:r>
      <w:proofErr w:type="spellStart"/>
      <w:r w:rsidRPr="00316A1D">
        <w:rPr>
          <w:rFonts w:asciiTheme="majorBidi" w:eastAsia="Times New Roman" w:hAnsiTheme="majorBidi" w:cstheme="majorBidi"/>
          <w:sz w:val="24"/>
          <w:szCs w:val="24"/>
        </w:rPr>
        <w:t>hasil</w:t>
      </w:r>
      <w:proofErr w:type="spellEnd"/>
      <w:r w:rsidRPr="00316A1D">
        <w:rPr>
          <w:rFonts w:asciiTheme="majorBidi" w:eastAsia="Times New Roman" w:hAnsiTheme="majorBidi" w:cstheme="majorBidi"/>
          <w:sz w:val="24"/>
          <w:szCs w:val="24"/>
        </w:rPr>
        <w:t xml:space="preserve"> </w:t>
      </w:r>
      <w:proofErr w:type="spellStart"/>
      <w:r w:rsidRPr="00316A1D">
        <w:rPr>
          <w:rFonts w:asciiTheme="majorBidi" w:eastAsia="Times New Roman" w:hAnsiTheme="majorBidi" w:cstheme="majorBidi"/>
          <w:sz w:val="24"/>
          <w:szCs w:val="24"/>
        </w:rPr>
        <w:t>atau</w:t>
      </w:r>
      <w:proofErr w:type="spellEnd"/>
      <w:r w:rsidRPr="00316A1D">
        <w:rPr>
          <w:rFonts w:asciiTheme="majorBidi" w:eastAsia="Times New Roman" w:hAnsiTheme="majorBidi" w:cstheme="majorBidi"/>
          <w:sz w:val="24"/>
          <w:szCs w:val="24"/>
        </w:rPr>
        <w:t xml:space="preserve"> </w:t>
      </w:r>
      <w:proofErr w:type="spellStart"/>
      <w:r w:rsidRPr="00316A1D">
        <w:rPr>
          <w:rFonts w:asciiTheme="majorBidi" w:eastAsia="Times New Roman" w:hAnsiTheme="majorBidi" w:cstheme="majorBidi"/>
          <w:sz w:val="24"/>
          <w:szCs w:val="24"/>
        </w:rPr>
        <w:t>prestasi</w:t>
      </w:r>
      <w:proofErr w:type="spellEnd"/>
      <w:r w:rsidRPr="00316A1D">
        <w:rPr>
          <w:rFonts w:asciiTheme="majorBidi" w:eastAsia="Times New Roman" w:hAnsiTheme="majorBidi" w:cstheme="majorBidi"/>
          <w:sz w:val="24"/>
          <w:szCs w:val="24"/>
        </w:rPr>
        <w:t xml:space="preserve"> </w:t>
      </w:r>
      <w:proofErr w:type="spellStart"/>
      <w:r w:rsidRPr="00316A1D">
        <w:rPr>
          <w:rFonts w:asciiTheme="majorBidi" w:eastAsia="Times New Roman" w:hAnsiTheme="majorBidi" w:cstheme="majorBidi"/>
          <w:sz w:val="24"/>
          <w:szCs w:val="24"/>
        </w:rPr>
        <w:t>belajar</w:t>
      </w:r>
      <w:proofErr w:type="spellEnd"/>
      <w:r w:rsidRPr="00316A1D">
        <w:rPr>
          <w:rFonts w:asciiTheme="majorBidi" w:eastAsia="Times New Roman" w:hAnsiTheme="majorBidi" w:cstheme="majorBidi"/>
          <w:sz w:val="24"/>
          <w:szCs w:val="24"/>
        </w:rPr>
        <w:t xml:space="preserve"> </w:t>
      </w:r>
      <w:proofErr w:type="spellStart"/>
      <w:r w:rsidRPr="00316A1D">
        <w:rPr>
          <w:rFonts w:asciiTheme="majorBidi" w:eastAsia="Times New Roman" w:hAnsiTheme="majorBidi" w:cstheme="majorBidi"/>
          <w:sz w:val="24"/>
          <w:szCs w:val="24"/>
        </w:rPr>
        <w:t>seorang</w:t>
      </w:r>
      <w:proofErr w:type="spellEnd"/>
      <w:r w:rsidRPr="00316A1D">
        <w:rPr>
          <w:rFonts w:asciiTheme="majorBidi" w:eastAsia="Times New Roman" w:hAnsiTheme="majorBidi" w:cstheme="majorBidi"/>
          <w:sz w:val="24"/>
          <w:szCs w:val="24"/>
        </w:rPr>
        <w:t xml:space="preserve"> </w:t>
      </w:r>
      <w:proofErr w:type="spellStart"/>
      <w:r w:rsidRPr="00316A1D">
        <w:rPr>
          <w:rFonts w:asciiTheme="majorBidi" w:eastAsia="Times New Roman" w:hAnsiTheme="majorBidi" w:cstheme="majorBidi"/>
          <w:sz w:val="24"/>
          <w:szCs w:val="24"/>
        </w:rPr>
        <w:t>mahasiswa</w:t>
      </w:r>
      <w:proofErr w:type="spellEnd"/>
      <w:r w:rsidRPr="00316A1D">
        <w:rPr>
          <w:rFonts w:asciiTheme="majorBidi" w:eastAsia="Times New Roman" w:hAnsiTheme="majorBidi" w:cstheme="majorBidi"/>
          <w:sz w:val="24"/>
          <w:szCs w:val="24"/>
        </w:rPr>
        <w:t>.</w:t>
      </w:r>
    </w:p>
    <w:p w:rsidR="00461037" w:rsidRDefault="00461037" w:rsidP="002E48E7">
      <w:pPr>
        <w:spacing w:after="0" w:line="360" w:lineRule="auto"/>
        <w:ind w:firstLine="567"/>
        <w:jc w:val="lowKashida"/>
        <w:rPr>
          <w:rFonts w:asciiTheme="majorBidi" w:hAnsiTheme="majorBidi" w:cstheme="majorBidi"/>
          <w:sz w:val="24"/>
          <w:szCs w:val="24"/>
        </w:rPr>
      </w:pPr>
      <w:proofErr w:type="spellStart"/>
      <w:r w:rsidRPr="00813B52">
        <w:rPr>
          <w:rFonts w:asciiTheme="majorBidi" w:hAnsiTheme="majorBidi" w:cstheme="majorBidi"/>
          <w:sz w:val="24"/>
          <w:szCs w:val="24"/>
        </w:rPr>
        <w:t>Penilaian</w:t>
      </w:r>
      <w:proofErr w:type="spellEnd"/>
      <w:r w:rsidRPr="00292FC0">
        <w:rPr>
          <w:rFonts w:asciiTheme="majorBidi" w:eastAsia="Times New Roman" w:hAnsiTheme="majorBidi" w:cstheme="majorBidi"/>
          <w:sz w:val="24"/>
          <w:szCs w:val="24"/>
          <w:lang w:eastAsia="id-ID"/>
        </w:rPr>
        <w:t xml:space="preserve"> </w:t>
      </w:r>
      <w:proofErr w:type="spellStart"/>
      <w:r w:rsidRPr="00292FC0">
        <w:rPr>
          <w:rFonts w:asciiTheme="majorBidi" w:eastAsia="Times New Roman" w:hAnsiTheme="majorBidi" w:cstheme="majorBidi"/>
          <w:sz w:val="24"/>
          <w:szCs w:val="24"/>
          <w:lang w:eastAsia="id-ID"/>
        </w:rPr>
        <w:t>merupakan</w:t>
      </w:r>
      <w:proofErr w:type="spellEnd"/>
      <w:r w:rsidRPr="00292FC0">
        <w:rPr>
          <w:rFonts w:asciiTheme="majorBidi" w:eastAsia="Times New Roman" w:hAnsiTheme="majorBidi" w:cstheme="majorBidi"/>
          <w:sz w:val="24"/>
          <w:szCs w:val="24"/>
          <w:lang w:eastAsia="id-ID"/>
        </w:rPr>
        <w:t xml:space="preserve"> </w:t>
      </w:r>
      <w:proofErr w:type="spellStart"/>
      <w:r w:rsidRPr="00292FC0">
        <w:rPr>
          <w:rFonts w:asciiTheme="majorBidi" w:eastAsia="Times New Roman" w:hAnsiTheme="majorBidi" w:cstheme="majorBidi"/>
          <w:sz w:val="24"/>
          <w:szCs w:val="24"/>
          <w:lang w:eastAsia="id-ID"/>
        </w:rPr>
        <w:t>bagian</w:t>
      </w:r>
      <w:proofErr w:type="spellEnd"/>
      <w:r w:rsidRPr="00292FC0">
        <w:rPr>
          <w:rFonts w:asciiTheme="majorBidi" w:eastAsia="Times New Roman" w:hAnsiTheme="majorBidi" w:cstheme="majorBidi"/>
          <w:sz w:val="24"/>
          <w:szCs w:val="24"/>
          <w:lang w:eastAsia="id-ID"/>
        </w:rPr>
        <w:t xml:space="preserve"> </w:t>
      </w:r>
      <w:proofErr w:type="spellStart"/>
      <w:r w:rsidRPr="00292FC0">
        <w:rPr>
          <w:rFonts w:asciiTheme="majorBidi" w:eastAsia="Times New Roman" w:hAnsiTheme="majorBidi" w:cstheme="majorBidi"/>
          <w:sz w:val="24"/>
          <w:szCs w:val="24"/>
          <w:lang w:eastAsia="id-ID"/>
        </w:rPr>
        <w:t>terpenting</w:t>
      </w:r>
      <w:proofErr w:type="spellEnd"/>
      <w:r w:rsidRPr="00292FC0">
        <w:rPr>
          <w:rFonts w:asciiTheme="majorBidi" w:eastAsia="Times New Roman" w:hAnsiTheme="majorBidi" w:cstheme="majorBidi"/>
          <w:sz w:val="24"/>
          <w:szCs w:val="24"/>
          <w:lang w:eastAsia="id-ID"/>
        </w:rPr>
        <w:t xml:space="preserve"> </w:t>
      </w:r>
      <w:proofErr w:type="spellStart"/>
      <w:r w:rsidRPr="00292FC0">
        <w:rPr>
          <w:rFonts w:asciiTheme="majorBidi" w:eastAsia="Times New Roman" w:hAnsiTheme="majorBidi" w:cstheme="majorBidi"/>
          <w:sz w:val="24"/>
          <w:szCs w:val="24"/>
          <w:lang w:eastAsia="id-ID"/>
        </w:rPr>
        <w:t>dari</w:t>
      </w:r>
      <w:proofErr w:type="spellEnd"/>
      <w:r w:rsidRPr="00292FC0">
        <w:rPr>
          <w:rFonts w:asciiTheme="majorBidi" w:eastAsia="Times New Roman" w:hAnsiTheme="majorBidi" w:cstheme="majorBidi"/>
          <w:sz w:val="24"/>
          <w:szCs w:val="24"/>
          <w:lang w:eastAsia="id-ID"/>
        </w:rPr>
        <w:t xml:space="preserve"> </w:t>
      </w:r>
      <w:proofErr w:type="spellStart"/>
      <w:r w:rsidRPr="00292FC0">
        <w:rPr>
          <w:rFonts w:asciiTheme="majorBidi" w:eastAsia="Times New Roman" w:hAnsiTheme="majorBidi" w:cstheme="majorBidi"/>
          <w:sz w:val="24"/>
          <w:szCs w:val="24"/>
          <w:lang w:eastAsia="id-ID"/>
        </w:rPr>
        <w:t>proses</w:t>
      </w:r>
      <w:proofErr w:type="spellEnd"/>
      <w:r w:rsidRPr="00292FC0">
        <w:rPr>
          <w:rFonts w:asciiTheme="majorBidi" w:eastAsia="Times New Roman" w:hAnsiTheme="majorBidi" w:cstheme="majorBidi"/>
          <w:sz w:val="24"/>
          <w:szCs w:val="24"/>
          <w:lang w:eastAsia="id-ID"/>
        </w:rPr>
        <w:t xml:space="preserve"> </w:t>
      </w:r>
      <w:proofErr w:type="spellStart"/>
      <w:r w:rsidRPr="00292FC0">
        <w:rPr>
          <w:rFonts w:asciiTheme="majorBidi" w:eastAsia="Times New Roman" w:hAnsiTheme="majorBidi" w:cstheme="majorBidi"/>
          <w:sz w:val="24"/>
          <w:szCs w:val="24"/>
          <w:lang w:eastAsia="id-ID"/>
        </w:rPr>
        <w:t>pembelajaran</w:t>
      </w:r>
      <w:proofErr w:type="spellEnd"/>
      <w:r w:rsidRPr="00292FC0">
        <w:rPr>
          <w:rFonts w:asciiTheme="majorBidi" w:eastAsia="Times New Roman" w:hAnsiTheme="majorBidi" w:cstheme="majorBidi"/>
          <w:sz w:val="24"/>
          <w:szCs w:val="24"/>
          <w:lang w:eastAsia="id-ID"/>
        </w:rPr>
        <w:t xml:space="preserve">. </w:t>
      </w:r>
      <w:proofErr w:type="spellStart"/>
      <w:r w:rsidRPr="00292FC0">
        <w:rPr>
          <w:rFonts w:asciiTheme="majorBidi" w:eastAsia="Times New Roman" w:hAnsiTheme="majorBidi" w:cstheme="majorBidi"/>
          <w:sz w:val="24"/>
          <w:szCs w:val="24"/>
          <w:lang w:eastAsia="id-ID"/>
        </w:rPr>
        <w:t>Karena</w:t>
      </w:r>
      <w:proofErr w:type="spellEnd"/>
      <w:r w:rsidRPr="00292FC0">
        <w:rPr>
          <w:rFonts w:asciiTheme="majorBidi" w:eastAsia="Times New Roman" w:hAnsiTheme="majorBidi" w:cstheme="majorBidi"/>
          <w:sz w:val="24"/>
          <w:szCs w:val="24"/>
          <w:lang w:eastAsia="id-ID"/>
        </w:rPr>
        <w:t xml:space="preserve"> </w:t>
      </w:r>
      <w:proofErr w:type="spellStart"/>
      <w:r w:rsidRPr="00292FC0">
        <w:rPr>
          <w:rFonts w:asciiTheme="majorBidi" w:eastAsia="Times New Roman" w:hAnsiTheme="majorBidi" w:cstheme="majorBidi"/>
          <w:sz w:val="24"/>
          <w:szCs w:val="24"/>
          <w:lang w:eastAsia="id-ID"/>
        </w:rPr>
        <w:t>dari</w:t>
      </w:r>
      <w:proofErr w:type="spellEnd"/>
      <w:r w:rsidRPr="00292FC0">
        <w:rPr>
          <w:rFonts w:asciiTheme="majorBidi" w:eastAsia="Times New Roman" w:hAnsiTheme="majorBidi" w:cstheme="majorBidi"/>
          <w:sz w:val="24"/>
          <w:szCs w:val="24"/>
          <w:lang w:eastAsia="id-ID"/>
        </w:rPr>
        <w:t xml:space="preserve"> </w:t>
      </w:r>
      <w:proofErr w:type="spellStart"/>
      <w:r w:rsidRPr="00292FC0">
        <w:rPr>
          <w:rFonts w:asciiTheme="majorBidi" w:eastAsia="Times New Roman" w:hAnsiTheme="majorBidi" w:cstheme="majorBidi"/>
          <w:sz w:val="24"/>
          <w:szCs w:val="24"/>
          <w:lang w:eastAsia="id-ID"/>
        </w:rPr>
        <w:t>peniliaian</w:t>
      </w:r>
      <w:proofErr w:type="spellEnd"/>
      <w:r w:rsidRPr="00292FC0">
        <w:rPr>
          <w:rFonts w:asciiTheme="majorBidi" w:eastAsia="Times New Roman" w:hAnsiTheme="majorBidi" w:cstheme="majorBidi"/>
          <w:sz w:val="24"/>
          <w:szCs w:val="24"/>
          <w:lang w:eastAsia="id-ID"/>
        </w:rPr>
        <w:t xml:space="preserve"> </w:t>
      </w:r>
      <w:proofErr w:type="spellStart"/>
      <w:r w:rsidRPr="00292FC0">
        <w:rPr>
          <w:rFonts w:asciiTheme="majorBidi" w:eastAsia="Times New Roman" w:hAnsiTheme="majorBidi" w:cstheme="majorBidi"/>
          <w:sz w:val="24"/>
          <w:szCs w:val="24"/>
          <w:lang w:eastAsia="id-ID"/>
        </w:rPr>
        <w:t>tersebut</w:t>
      </w:r>
      <w:proofErr w:type="spellEnd"/>
      <w:r w:rsidRPr="00292FC0">
        <w:rPr>
          <w:rFonts w:asciiTheme="majorBidi" w:eastAsia="Times New Roman" w:hAnsiTheme="majorBidi" w:cstheme="majorBidi"/>
          <w:sz w:val="24"/>
          <w:szCs w:val="24"/>
          <w:lang w:eastAsia="id-ID"/>
        </w:rPr>
        <w:t xml:space="preserve"> </w:t>
      </w:r>
      <w:proofErr w:type="spellStart"/>
      <w:r w:rsidRPr="00292FC0">
        <w:rPr>
          <w:rFonts w:asciiTheme="majorBidi" w:eastAsia="Times New Roman" w:hAnsiTheme="majorBidi" w:cstheme="majorBidi"/>
          <w:sz w:val="24"/>
          <w:szCs w:val="24"/>
          <w:lang w:eastAsia="id-ID"/>
        </w:rPr>
        <w:t>pendidik</w:t>
      </w:r>
      <w:proofErr w:type="spellEnd"/>
      <w:r w:rsidRPr="00292FC0">
        <w:rPr>
          <w:rFonts w:asciiTheme="majorBidi" w:eastAsia="Times New Roman" w:hAnsiTheme="majorBidi" w:cstheme="majorBidi"/>
          <w:sz w:val="24"/>
          <w:szCs w:val="24"/>
          <w:lang w:eastAsia="id-ID"/>
        </w:rPr>
        <w:t xml:space="preserve"> </w:t>
      </w:r>
      <w:proofErr w:type="spellStart"/>
      <w:r w:rsidRPr="00292FC0">
        <w:rPr>
          <w:rFonts w:asciiTheme="majorBidi" w:eastAsia="Times New Roman" w:hAnsiTheme="majorBidi" w:cstheme="majorBidi"/>
          <w:sz w:val="24"/>
          <w:szCs w:val="24"/>
          <w:lang w:eastAsia="id-ID"/>
        </w:rPr>
        <w:t>dapat</w:t>
      </w:r>
      <w:proofErr w:type="spellEnd"/>
      <w:r w:rsidRPr="00292FC0">
        <w:rPr>
          <w:rFonts w:asciiTheme="majorBidi" w:eastAsia="Times New Roman" w:hAnsiTheme="majorBidi" w:cstheme="majorBidi"/>
          <w:sz w:val="24"/>
          <w:szCs w:val="24"/>
          <w:lang w:eastAsia="id-ID"/>
        </w:rPr>
        <w:t xml:space="preserve"> </w:t>
      </w:r>
      <w:proofErr w:type="spellStart"/>
      <w:r w:rsidRPr="00292FC0">
        <w:rPr>
          <w:rFonts w:asciiTheme="majorBidi" w:eastAsia="Times New Roman" w:hAnsiTheme="majorBidi" w:cstheme="majorBidi"/>
          <w:sz w:val="24"/>
          <w:szCs w:val="24"/>
          <w:lang w:eastAsia="id-ID"/>
        </w:rPr>
        <w:t>mengetahui</w:t>
      </w:r>
      <w:proofErr w:type="spellEnd"/>
      <w:r w:rsidRPr="00292FC0">
        <w:rPr>
          <w:rFonts w:asciiTheme="majorBidi" w:eastAsia="Times New Roman" w:hAnsiTheme="majorBidi" w:cstheme="majorBidi"/>
          <w:sz w:val="24"/>
          <w:szCs w:val="24"/>
          <w:lang w:eastAsia="id-ID"/>
        </w:rPr>
        <w:t xml:space="preserve"> </w:t>
      </w:r>
      <w:proofErr w:type="spellStart"/>
      <w:r w:rsidRPr="00292FC0">
        <w:rPr>
          <w:rFonts w:asciiTheme="majorBidi" w:eastAsia="Times New Roman" w:hAnsiTheme="majorBidi" w:cstheme="majorBidi"/>
          <w:sz w:val="24"/>
          <w:szCs w:val="24"/>
          <w:lang w:eastAsia="id-ID"/>
        </w:rPr>
        <w:t>seberapa</w:t>
      </w:r>
      <w:proofErr w:type="spellEnd"/>
      <w:r w:rsidRPr="00292FC0">
        <w:rPr>
          <w:rFonts w:asciiTheme="majorBidi" w:eastAsia="Times New Roman" w:hAnsiTheme="majorBidi" w:cstheme="majorBidi"/>
          <w:sz w:val="24"/>
          <w:szCs w:val="24"/>
          <w:lang w:eastAsia="id-ID"/>
        </w:rPr>
        <w:t xml:space="preserve"> </w:t>
      </w:r>
      <w:proofErr w:type="spellStart"/>
      <w:r w:rsidRPr="00292FC0">
        <w:rPr>
          <w:rFonts w:asciiTheme="majorBidi" w:eastAsia="Times New Roman" w:hAnsiTheme="majorBidi" w:cstheme="majorBidi"/>
          <w:sz w:val="24"/>
          <w:szCs w:val="24"/>
          <w:lang w:eastAsia="id-ID"/>
        </w:rPr>
        <w:t>jauh</w:t>
      </w:r>
      <w:proofErr w:type="spellEnd"/>
      <w:r w:rsidRPr="00292FC0">
        <w:rPr>
          <w:rFonts w:asciiTheme="majorBidi" w:eastAsia="Times New Roman" w:hAnsiTheme="majorBidi" w:cstheme="majorBidi"/>
          <w:sz w:val="24"/>
          <w:szCs w:val="24"/>
          <w:lang w:eastAsia="id-ID"/>
        </w:rPr>
        <w:t xml:space="preserve"> </w:t>
      </w:r>
      <w:proofErr w:type="spellStart"/>
      <w:r w:rsidRPr="00292FC0">
        <w:rPr>
          <w:rFonts w:asciiTheme="majorBidi" w:eastAsia="Times New Roman" w:hAnsiTheme="majorBidi" w:cstheme="majorBidi"/>
          <w:sz w:val="24"/>
          <w:szCs w:val="24"/>
          <w:lang w:eastAsia="id-ID"/>
        </w:rPr>
        <w:t>proses</w:t>
      </w:r>
      <w:proofErr w:type="spellEnd"/>
      <w:r w:rsidRPr="00292FC0">
        <w:rPr>
          <w:rFonts w:asciiTheme="majorBidi" w:eastAsia="Times New Roman" w:hAnsiTheme="majorBidi" w:cstheme="majorBidi"/>
          <w:sz w:val="24"/>
          <w:szCs w:val="24"/>
          <w:lang w:eastAsia="id-ID"/>
        </w:rPr>
        <w:t xml:space="preserve"> </w:t>
      </w:r>
      <w:proofErr w:type="spellStart"/>
      <w:r w:rsidRPr="00292FC0">
        <w:rPr>
          <w:rFonts w:asciiTheme="majorBidi" w:eastAsia="Times New Roman" w:hAnsiTheme="majorBidi" w:cstheme="majorBidi"/>
          <w:sz w:val="24"/>
          <w:szCs w:val="24"/>
          <w:lang w:eastAsia="id-ID"/>
        </w:rPr>
        <w:t>pembelajaran</w:t>
      </w:r>
      <w:proofErr w:type="spellEnd"/>
      <w:r w:rsidRPr="00292FC0">
        <w:rPr>
          <w:rFonts w:asciiTheme="majorBidi" w:eastAsia="Times New Roman" w:hAnsiTheme="majorBidi" w:cstheme="majorBidi"/>
          <w:sz w:val="24"/>
          <w:szCs w:val="24"/>
          <w:lang w:eastAsia="id-ID"/>
        </w:rPr>
        <w:t xml:space="preserve"> </w:t>
      </w:r>
      <w:proofErr w:type="spellStart"/>
      <w:r w:rsidRPr="00292FC0">
        <w:rPr>
          <w:rFonts w:asciiTheme="majorBidi" w:eastAsia="Times New Roman" w:hAnsiTheme="majorBidi" w:cstheme="majorBidi"/>
          <w:sz w:val="24"/>
          <w:szCs w:val="24"/>
          <w:lang w:eastAsia="id-ID"/>
        </w:rPr>
        <w:t>telah</w:t>
      </w:r>
      <w:proofErr w:type="spellEnd"/>
      <w:r w:rsidRPr="00292FC0">
        <w:rPr>
          <w:rFonts w:asciiTheme="majorBidi" w:eastAsia="Times New Roman" w:hAnsiTheme="majorBidi" w:cstheme="majorBidi"/>
          <w:sz w:val="24"/>
          <w:szCs w:val="24"/>
          <w:lang w:eastAsia="id-ID"/>
        </w:rPr>
        <w:t xml:space="preserve"> </w:t>
      </w:r>
      <w:proofErr w:type="spellStart"/>
      <w:r w:rsidRPr="00292FC0">
        <w:rPr>
          <w:rFonts w:asciiTheme="majorBidi" w:eastAsia="Times New Roman" w:hAnsiTheme="majorBidi" w:cstheme="majorBidi"/>
          <w:sz w:val="24"/>
          <w:szCs w:val="24"/>
          <w:lang w:eastAsia="id-ID"/>
        </w:rPr>
        <w:t>mencapai</w:t>
      </w:r>
      <w:proofErr w:type="spellEnd"/>
      <w:r w:rsidRPr="00292FC0">
        <w:rPr>
          <w:rFonts w:asciiTheme="majorBidi" w:eastAsia="Times New Roman" w:hAnsiTheme="majorBidi" w:cstheme="majorBidi"/>
          <w:sz w:val="24"/>
          <w:szCs w:val="24"/>
          <w:lang w:eastAsia="id-ID"/>
        </w:rPr>
        <w:t xml:space="preserve"> </w:t>
      </w:r>
      <w:proofErr w:type="spellStart"/>
      <w:r w:rsidRPr="00292FC0">
        <w:rPr>
          <w:rFonts w:asciiTheme="majorBidi" w:eastAsia="Times New Roman" w:hAnsiTheme="majorBidi" w:cstheme="majorBidi"/>
          <w:sz w:val="24"/>
          <w:szCs w:val="24"/>
          <w:lang w:eastAsia="id-ID"/>
        </w:rPr>
        <w:t>hasil</w:t>
      </w:r>
      <w:proofErr w:type="spellEnd"/>
      <w:r w:rsidRPr="00292FC0">
        <w:rPr>
          <w:rFonts w:asciiTheme="majorBidi" w:eastAsia="Times New Roman" w:hAnsiTheme="majorBidi" w:cstheme="majorBidi"/>
          <w:sz w:val="24"/>
          <w:szCs w:val="24"/>
          <w:lang w:eastAsia="id-ID"/>
        </w:rPr>
        <w:t xml:space="preserve"> </w:t>
      </w:r>
      <w:proofErr w:type="spellStart"/>
      <w:r w:rsidRPr="00292FC0">
        <w:rPr>
          <w:rFonts w:asciiTheme="majorBidi" w:eastAsia="Times New Roman" w:hAnsiTheme="majorBidi" w:cstheme="majorBidi"/>
          <w:sz w:val="24"/>
          <w:szCs w:val="24"/>
          <w:lang w:eastAsia="id-ID"/>
        </w:rPr>
        <w:t>sesuai</w:t>
      </w:r>
      <w:proofErr w:type="spellEnd"/>
      <w:r w:rsidRPr="00292FC0">
        <w:rPr>
          <w:rFonts w:asciiTheme="majorBidi" w:eastAsia="Times New Roman" w:hAnsiTheme="majorBidi" w:cstheme="majorBidi"/>
          <w:sz w:val="24"/>
          <w:szCs w:val="24"/>
          <w:lang w:eastAsia="id-ID"/>
        </w:rPr>
        <w:t xml:space="preserve"> </w:t>
      </w:r>
      <w:proofErr w:type="spellStart"/>
      <w:r w:rsidRPr="00292FC0">
        <w:rPr>
          <w:rFonts w:asciiTheme="majorBidi" w:eastAsia="Times New Roman" w:hAnsiTheme="majorBidi" w:cstheme="majorBidi"/>
          <w:sz w:val="24"/>
          <w:szCs w:val="24"/>
          <w:lang w:eastAsia="id-ID"/>
        </w:rPr>
        <w:t>dengan</w:t>
      </w:r>
      <w:proofErr w:type="spellEnd"/>
      <w:r w:rsidRPr="00292FC0">
        <w:rPr>
          <w:rFonts w:asciiTheme="majorBidi" w:eastAsia="Times New Roman" w:hAnsiTheme="majorBidi" w:cstheme="majorBidi"/>
          <w:sz w:val="24"/>
          <w:szCs w:val="24"/>
          <w:lang w:eastAsia="id-ID"/>
        </w:rPr>
        <w:t xml:space="preserve"> </w:t>
      </w:r>
      <w:proofErr w:type="spellStart"/>
      <w:r w:rsidRPr="00292FC0">
        <w:rPr>
          <w:rFonts w:asciiTheme="majorBidi" w:eastAsia="Times New Roman" w:hAnsiTheme="majorBidi" w:cstheme="majorBidi"/>
          <w:sz w:val="24"/>
          <w:szCs w:val="24"/>
          <w:lang w:eastAsia="id-ID"/>
        </w:rPr>
        <w:t>tujuan</w:t>
      </w:r>
      <w:proofErr w:type="spellEnd"/>
      <w:r w:rsidRPr="00292FC0">
        <w:rPr>
          <w:rFonts w:asciiTheme="majorBidi" w:eastAsia="Times New Roman" w:hAnsiTheme="majorBidi" w:cstheme="majorBidi"/>
          <w:sz w:val="24"/>
          <w:szCs w:val="24"/>
          <w:lang w:eastAsia="id-ID"/>
        </w:rPr>
        <w:t xml:space="preserve"> yang </w:t>
      </w:r>
      <w:proofErr w:type="spellStart"/>
      <w:r w:rsidRPr="00292FC0">
        <w:rPr>
          <w:rFonts w:asciiTheme="majorBidi" w:eastAsia="Times New Roman" w:hAnsiTheme="majorBidi" w:cstheme="majorBidi"/>
          <w:sz w:val="24"/>
          <w:szCs w:val="24"/>
          <w:lang w:eastAsia="id-ID"/>
        </w:rPr>
        <w:t>ditetapkan</w:t>
      </w:r>
      <w:proofErr w:type="spellEnd"/>
      <w:r w:rsidRPr="00292FC0">
        <w:rPr>
          <w:rFonts w:asciiTheme="majorBidi" w:eastAsia="Times New Roman" w:hAnsiTheme="majorBidi" w:cstheme="majorBidi"/>
          <w:sz w:val="24"/>
          <w:szCs w:val="24"/>
          <w:lang w:eastAsia="id-ID"/>
        </w:rPr>
        <w:t xml:space="preserve">. </w:t>
      </w:r>
      <w:proofErr w:type="spellStart"/>
      <w:proofErr w:type="gramStart"/>
      <w:r w:rsidRPr="00292FC0">
        <w:rPr>
          <w:rFonts w:asciiTheme="majorBidi" w:eastAsia="Times New Roman" w:hAnsiTheme="majorBidi" w:cstheme="majorBidi"/>
          <w:sz w:val="24"/>
          <w:szCs w:val="24"/>
          <w:lang w:eastAsia="id-ID"/>
        </w:rPr>
        <w:t>Menurut</w:t>
      </w:r>
      <w:proofErr w:type="spellEnd"/>
      <w:r w:rsidRPr="00292FC0">
        <w:rPr>
          <w:rFonts w:asciiTheme="majorBidi" w:eastAsia="Times New Roman" w:hAnsiTheme="majorBidi" w:cstheme="majorBidi"/>
          <w:sz w:val="24"/>
          <w:szCs w:val="24"/>
          <w:lang w:eastAsia="id-ID"/>
        </w:rPr>
        <w:t xml:space="preserve"> </w:t>
      </w:r>
      <w:proofErr w:type="spellStart"/>
      <w:r w:rsidRPr="00292FC0">
        <w:rPr>
          <w:rFonts w:asciiTheme="majorBidi" w:eastAsia="Times New Roman" w:hAnsiTheme="majorBidi" w:cstheme="majorBidi"/>
          <w:sz w:val="24"/>
          <w:szCs w:val="24"/>
          <w:lang w:eastAsia="id-ID"/>
        </w:rPr>
        <w:t>Sudjana</w:t>
      </w:r>
      <w:proofErr w:type="spellEnd"/>
      <w:r w:rsidRPr="00292FC0">
        <w:rPr>
          <w:rFonts w:asciiTheme="majorBidi" w:eastAsia="Times New Roman" w:hAnsiTheme="majorBidi" w:cstheme="majorBidi"/>
          <w:sz w:val="24"/>
          <w:szCs w:val="24"/>
          <w:lang w:eastAsia="id-ID"/>
        </w:rPr>
        <w:t xml:space="preserve"> (</w:t>
      </w:r>
      <w:r w:rsidRPr="00292FC0">
        <w:rPr>
          <w:rFonts w:asciiTheme="majorBidi" w:hAnsiTheme="majorBidi" w:cstheme="majorBidi"/>
          <w:sz w:val="24"/>
          <w:szCs w:val="24"/>
        </w:rPr>
        <w:t>2009</w:t>
      </w:r>
      <w:r w:rsidRPr="00292FC0">
        <w:rPr>
          <w:rFonts w:asciiTheme="majorBidi" w:eastAsia="Times New Roman" w:hAnsiTheme="majorBidi" w:cstheme="majorBidi"/>
          <w:sz w:val="24"/>
          <w:szCs w:val="24"/>
          <w:lang w:eastAsia="id-ID"/>
        </w:rPr>
        <w:t xml:space="preserve">: 3-4) </w:t>
      </w:r>
      <w:proofErr w:type="spellStart"/>
      <w:r w:rsidRPr="00292FC0">
        <w:rPr>
          <w:rFonts w:asciiTheme="majorBidi" w:eastAsia="Times New Roman" w:hAnsiTheme="majorBidi" w:cstheme="majorBidi"/>
          <w:sz w:val="24"/>
          <w:szCs w:val="24"/>
          <w:lang w:eastAsia="id-ID"/>
        </w:rPr>
        <w:t>penilaian</w:t>
      </w:r>
      <w:proofErr w:type="spellEnd"/>
      <w:r w:rsidRPr="00292FC0">
        <w:rPr>
          <w:rFonts w:asciiTheme="majorBidi" w:eastAsia="Times New Roman" w:hAnsiTheme="majorBidi" w:cstheme="majorBidi"/>
          <w:sz w:val="24"/>
          <w:szCs w:val="24"/>
          <w:lang w:eastAsia="id-ID"/>
        </w:rPr>
        <w:t xml:space="preserve"> </w:t>
      </w:r>
      <w:proofErr w:type="spellStart"/>
      <w:r w:rsidRPr="00292FC0">
        <w:rPr>
          <w:rFonts w:asciiTheme="majorBidi" w:eastAsia="Times New Roman" w:hAnsiTheme="majorBidi" w:cstheme="majorBidi"/>
          <w:sz w:val="24"/>
          <w:szCs w:val="24"/>
          <w:lang w:eastAsia="id-ID"/>
        </w:rPr>
        <w:t>mempunyai</w:t>
      </w:r>
      <w:proofErr w:type="spellEnd"/>
      <w:r w:rsidRPr="00292FC0">
        <w:rPr>
          <w:rFonts w:asciiTheme="majorBidi" w:eastAsia="Times New Roman" w:hAnsiTheme="majorBidi" w:cstheme="majorBidi"/>
          <w:sz w:val="24"/>
          <w:szCs w:val="24"/>
          <w:lang w:eastAsia="id-ID"/>
        </w:rPr>
        <w:t xml:space="preserve"> </w:t>
      </w:r>
      <w:proofErr w:type="spellStart"/>
      <w:r w:rsidRPr="00292FC0">
        <w:rPr>
          <w:rFonts w:asciiTheme="majorBidi" w:eastAsia="Times New Roman" w:hAnsiTheme="majorBidi" w:cstheme="majorBidi"/>
          <w:sz w:val="24"/>
          <w:szCs w:val="24"/>
          <w:lang w:eastAsia="id-ID"/>
        </w:rPr>
        <w:t>ciri-ciri</w:t>
      </w:r>
      <w:proofErr w:type="spellEnd"/>
      <w:r w:rsidRPr="00292FC0">
        <w:rPr>
          <w:rFonts w:asciiTheme="majorBidi" w:eastAsia="Times New Roman" w:hAnsiTheme="majorBidi" w:cstheme="majorBidi"/>
          <w:sz w:val="24"/>
          <w:szCs w:val="24"/>
          <w:lang w:eastAsia="id-ID"/>
        </w:rPr>
        <w:t xml:space="preserve"> </w:t>
      </w:r>
      <w:proofErr w:type="spellStart"/>
      <w:r w:rsidRPr="00292FC0">
        <w:rPr>
          <w:rFonts w:asciiTheme="majorBidi" w:eastAsia="Times New Roman" w:hAnsiTheme="majorBidi" w:cstheme="majorBidi"/>
          <w:sz w:val="24"/>
          <w:szCs w:val="24"/>
          <w:lang w:eastAsia="id-ID"/>
        </w:rPr>
        <w:t>adanya</w:t>
      </w:r>
      <w:proofErr w:type="spellEnd"/>
      <w:r w:rsidRPr="00292FC0">
        <w:rPr>
          <w:rFonts w:asciiTheme="majorBidi" w:eastAsia="Times New Roman" w:hAnsiTheme="majorBidi" w:cstheme="majorBidi"/>
          <w:sz w:val="24"/>
          <w:szCs w:val="24"/>
          <w:lang w:eastAsia="id-ID"/>
        </w:rPr>
        <w:t xml:space="preserve"> </w:t>
      </w:r>
      <w:proofErr w:type="spellStart"/>
      <w:r w:rsidRPr="00292FC0">
        <w:rPr>
          <w:rFonts w:asciiTheme="majorBidi" w:eastAsia="Times New Roman" w:hAnsiTheme="majorBidi" w:cstheme="majorBidi"/>
          <w:sz w:val="24"/>
          <w:szCs w:val="24"/>
          <w:lang w:eastAsia="id-ID"/>
        </w:rPr>
        <w:t>objek</w:t>
      </w:r>
      <w:proofErr w:type="spellEnd"/>
      <w:r w:rsidRPr="00292FC0">
        <w:rPr>
          <w:rFonts w:asciiTheme="majorBidi" w:eastAsia="Times New Roman" w:hAnsiTheme="majorBidi" w:cstheme="majorBidi"/>
          <w:sz w:val="24"/>
          <w:szCs w:val="24"/>
          <w:lang w:eastAsia="id-ID"/>
        </w:rPr>
        <w:t xml:space="preserve"> </w:t>
      </w:r>
      <w:proofErr w:type="spellStart"/>
      <w:r w:rsidRPr="00292FC0">
        <w:rPr>
          <w:rFonts w:asciiTheme="majorBidi" w:eastAsia="Times New Roman" w:hAnsiTheme="majorBidi" w:cstheme="majorBidi"/>
          <w:sz w:val="24"/>
          <w:szCs w:val="24"/>
          <w:lang w:eastAsia="id-ID"/>
        </w:rPr>
        <w:t>atau</w:t>
      </w:r>
      <w:proofErr w:type="spellEnd"/>
      <w:r w:rsidRPr="00292FC0">
        <w:rPr>
          <w:rFonts w:asciiTheme="majorBidi" w:eastAsia="Times New Roman" w:hAnsiTheme="majorBidi" w:cstheme="majorBidi"/>
          <w:sz w:val="24"/>
          <w:szCs w:val="24"/>
          <w:lang w:eastAsia="id-ID"/>
        </w:rPr>
        <w:t xml:space="preserve"> program yang </w:t>
      </w:r>
      <w:proofErr w:type="spellStart"/>
      <w:r w:rsidRPr="00292FC0">
        <w:rPr>
          <w:rFonts w:asciiTheme="majorBidi" w:eastAsia="Times New Roman" w:hAnsiTheme="majorBidi" w:cstheme="majorBidi"/>
          <w:sz w:val="24"/>
          <w:szCs w:val="24"/>
          <w:lang w:eastAsia="id-ID"/>
        </w:rPr>
        <w:t>dinilai</w:t>
      </w:r>
      <w:proofErr w:type="spellEnd"/>
      <w:r w:rsidRPr="00292FC0">
        <w:rPr>
          <w:rFonts w:asciiTheme="majorBidi" w:eastAsia="Times New Roman" w:hAnsiTheme="majorBidi" w:cstheme="majorBidi"/>
          <w:sz w:val="24"/>
          <w:szCs w:val="24"/>
          <w:lang w:eastAsia="id-ID"/>
        </w:rPr>
        <w:t xml:space="preserve"> </w:t>
      </w:r>
      <w:proofErr w:type="spellStart"/>
      <w:r w:rsidRPr="00292FC0">
        <w:rPr>
          <w:rFonts w:asciiTheme="majorBidi" w:eastAsia="Times New Roman" w:hAnsiTheme="majorBidi" w:cstheme="majorBidi"/>
          <w:sz w:val="24"/>
          <w:szCs w:val="24"/>
          <w:lang w:eastAsia="id-ID"/>
        </w:rPr>
        <w:t>dan</w:t>
      </w:r>
      <w:proofErr w:type="spellEnd"/>
      <w:r w:rsidRPr="00292FC0">
        <w:rPr>
          <w:rFonts w:asciiTheme="majorBidi" w:eastAsia="Times New Roman" w:hAnsiTheme="majorBidi" w:cstheme="majorBidi"/>
          <w:sz w:val="24"/>
          <w:szCs w:val="24"/>
          <w:lang w:eastAsia="id-ID"/>
        </w:rPr>
        <w:t xml:space="preserve"> </w:t>
      </w:r>
      <w:proofErr w:type="spellStart"/>
      <w:r w:rsidRPr="00292FC0">
        <w:rPr>
          <w:rFonts w:asciiTheme="majorBidi" w:eastAsia="Times New Roman" w:hAnsiTheme="majorBidi" w:cstheme="majorBidi"/>
          <w:sz w:val="24"/>
          <w:szCs w:val="24"/>
          <w:lang w:eastAsia="id-ID"/>
        </w:rPr>
        <w:t>adanya</w:t>
      </w:r>
      <w:proofErr w:type="spellEnd"/>
      <w:r w:rsidRPr="00292FC0">
        <w:rPr>
          <w:rFonts w:asciiTheme="majorBidi" w:eastAsia="Times New Roman" w:hAnsiTheme="majorBidi" w:cstheme="majorBidi"/>
          <w:sz w:val="24"/>
          <w:szCs w:val="24"/>
          <w:lang w:eastAsia="id-ID"/>
        </w:rPr>
        <w:t xml:space="preserve"> </w:t>
      </w:r>
      <w:proofErr w:type="spellStart"/>
      <w:r w:rsidRPr="00292FC0">
        <w:rPr>
          <w:rFonts w:asciiTheme="majorBidi" w:eastAsia="Times New Roman" w:hAnsiTheme="majorBidi" w:cstheme="majorBidi"/>
          <w:sz w:val="24"/>
          <w:szCs w:val="24"/>
          <w:lang w:eastAsia="id-ID"/>
        </w:rPr>
        <w:t>kriteria</w:t>
      </w:r>
      <w:proofErr w:type="spellEnd"/>
      <w:r w:rsidRPr="00292FC0">
        <w:rPr>
          <w:rFonts w:asciiTheme="majorBidi" w:eastAsia="Times New Roman" w:hAnsiTheme="majorBidi" w:cstheme="majorBidi"/>
          <w:sz w:val="24"/>
          <w:szCs w:val="24"/>
          <w:lang w:eastAsia="id-ID"/>
        </w:rPr>
        <w:t xml:space="preserve"> </w:t>
      </w:r>
      <w:proofErr w:type="spellStart"/>
      <w:r w:rsidRPr="00292FC0">
        <w:rPr>
          <w:rFonts w:asciiTheme="majorBidi" w:eastAsia="Times New Roman" w:hAnsiTheme="majorBidi" w:cstheme="majorBidi"/>
          <w:sz w:val="24"/>
          <w:szCs w:val="24"/>
          <w:lang w:eastAsia="id-ID"/>
        </w:rPr>
        <w:t>sebagai</w:t>
      </w:r>
      <w:proofErr w:type="spellEnd"/>
      <w:r w:rsidRPr="00292FC0">
        <w:rPr>
          <w:rFonts w:asciiTheme="majorBidi" w:eastAsia="Times New Roman" w:hAnsiTheme="majorBidi" w:cstheme="majorBidi"/>
          <w:sz w:val="24"/>
          <w:szCs w:val="24"/>
          <w:lang w:eastAsia="id-ID"/>
        </w:rPr>
        <w:t xml:space="preserve"> </w:t>
      </w:r>
      <w:proofErr w:type="spellStart"/>
      <w:r w:rsidRPr="00292FC0">
        <w:rPr>
          <w:rFonts w:asciiTheme="majorBidi" w:eastAsia="Times New Roman" w:hAnsiTheme="majorBidi" w:cstheme="majorBidi"/>
          <w:sz w:val="24"/>
          <w:szCs w:val="24"/>
          <w:lang w:eastAsia="id-ID"/>
        </w:rPr>
        <w:t>dasar</w:t>
      </w:r>
      <w:proofErr w:type="spellEnd"/>
      <w:r w:rsidRPr="00292FC0">
        <w:rPr>
          <w:rFonts w:asciiTheme="majorBidi" w:eastAsia="Times New Roman" w:hAnsiTheme="majorBidi" w:cstheme="majorBidi"/>
          <w:sz w:val="24"/>
          <w:szCs w:val="24"/>
          <w:lang w:eastAsia="id-ID"/>
        </w:rPr>
        <w:t xml:space="preserve"> </w:t>
      </w:r>
      <w:proofErr w:type="spellStart"/>
      <w:r w:rsidRPr="00292FC0">
        <w:rPr>
          <w:rFonts w:asciiTheme="majorBidi" w:eastAsia="Times New Roman" w:hAnsiTheme="majorBidi" w:cstheme="majorBidi"/>
          <w:sz w:val="24"/>
          <w:szCs w:val="24"/>
          <w:lang w:eastAsia="id-ID"/>
        </w:rPr>
        <w:t>untuk</w:t>
      </w:r>
      <w:proofErr w:type="spellEnd"/>
      <w:r w:rsidRPr="00292FC0">
        <w:rPr>
          <w:rFonts w:asciiTheme="majorBidi" w:eastAsia="Times New Roman" w:hAnsiTheme="majorBidi" w:cstheme="majorBidi"/>
          <w:sz w:val="24"/>
          <w:szCs w:val="24"/>
          <w:lang w:eastAsia="id-ID"/>
        </w:rPr>
        <w:t xml:space="preserve"> </w:t>
      </w:r>
      <w:proofErr w:type="spellStart"/>
      <w:r w:rsidRPr="00292FC0">
        <w:rPr>
          <w:rFonts w:asciiTheme="majorBidi" w:eastAsia="Times New Roman" w:hAnsiTheme="majorBidi" w:cstheme="majorBidi"/>
          <w:sz w:val="24"/>
          <w:szCs w:val="24"/>
          <w:lang w:eastAsia="id-ID"/>
        </w:rPr>
        <w:t>membandingkan</w:t>
      </w:r>
      <w:proofErr w:type="spellEnd"/>
      <w:r w:rsidRPr="00292FC0">
        <w:rPr>
          <w:rFonts w:asciiTheme="majorBidi" w:eastAsia="Times New Roman" w:hAnsiTheme="majorBidi" w:cstheme="majorBidi"/>
          <w:sz w:val="24"/>
          <w:szCs w:val="24"/>
          <w:lang w:eastAsia="id-ID"/>
        </w:rPr>
        <w:t xml:space="preserve"> </w:t>
      </w:r>
      <w:proofErr w:type="spellStart"/>
      <w:r w:rsidRPr="00292FC0">
        <w:rPr>
          <w:rFonts w:asciiTheme="majorBidi" w:eastAsia="Times New Roman" w:hAnsiTheme="majorBidi" w:cstheme="majorBidi"/>
          <w:sz w:val="24"/>
          <w:szCs w:val="24"/>
          <w:lang w:eastAsia="id-ID"/>
        </w:rPr>
        <w:t>antara</w:t>
      </w:r>
      <w:proofErr w:type="spellEnd"/>
      <w:r w:rsidRPr="00292FC0">
        <w:rPr>
          <w:rFonts w:asciiTheme="majorBidi" w:eastAsia="Times New Roman" w:hAnsiTheme="majorBidi" w:cstheme="majorBidi"/>
          <w:sz w:val="24"/>
          <w:szCs w:val="24"/>
          <w:lang w:eastAsia="id-ID"/>
        </w:rPr>
        <w:t xml:space="preserve"> </w:t>
      </w:r>
      <w:proofErr w:type="spellStart"/>
      <w:r w:rsidRPr="00292FC0">
        <w:rPr>
          <w:rFonts w:asciiTheme="majorBidi" w:eastAsia="Times New Roman" w:hAnsiTheme="majorBidi" w:cstheme="majorBidi"/>
          <w:sz w:val="24"/>
          <w:szCs w:val="24"/>
          <w:lang w:eastAsia="id-ID"/>
        </w:rPr>
        <w:t>kenyataan</w:t>
      </w:r>
      <w:proofErr w:type="spellEnd"/>
      <w:r w:rsidRPr="00292FC0">
        <w:rPr>
          <w:rFonts w:asciiTheme="majorBidi" w:eastAsia="Times New Roman" w:hAnsiTheme="majorBidi" w:cstheme="majorBidi"/>
          <w:sz w:val="24"/>
          <w:szCs w:val="24"/>
          <w:lang w:eastAsia="id-ID"/>
        </w:rPr>
        <w:t xml:space="preserve"> </w:t>
      </w:r>
      <w:proofErr w:type="spellStart"/>
      <w:r w:rsidRPr="00292FC0">
        <w:rPr>
          <w:rFonts w:asciiTheme="majorBidi" w:eastAsia="Times New Roman" w:hAnsiTheme="majorBidi" w:cstheme="majorBidi"/>
          <w:sz w:val="24"/>
          <w:szCs w:val="24"/>
          <w:lang w:eastAsia="id-ID"/>
        </w:rPr>
        <w:t>dengan</w:t>
      </w:r>
      <w:proofErr w:type="spellEnd"/>
      <w:r w:rsidRPr="00292FC0">
        <w:rPr>
          <w:rFonts w:asciiTheme="majorBidi" w:eastAsia="Times New Roman" w:hAnsiTheme="majorBidi" w:cstheme="majorBidi"/>
          <w:sz w:val="24"/>
          <w:szCs w:val="24"/>
          <w:lang w:eastAsia="id-ID"/>
        </w:rPr>
        <w:t xml:space="preserve"> </w:t>
      </w:r>
      <w:proofErr w:type="spellStart"/>
      <w:r w:rsidRPr="00292FC0">
        <w:rPr>
          <w:rFonts w:asciiTheme="majorBidi" w:eastAsia="Times New Roman" w:hAnsiTheme="majorBidi" w:cstheme="majorBidi"/>
          <w:sz w:val="24"/>
          <w:szCs w:val="24"/>
          <w:lang w:eastAsia="id-ID"/>
        </w:rPr>
        <w:t>kriteria</w:t>
      </w:r>
      <w:proofErr w:type="spellEnd"/>
      <w:r w:rsidRPr="00292FC0">
        <w:rPr>
          <w:rFonts w:asciiTheme="majorBidi" w:eastAsia="Times New Roman" w:hAnsiTheme="majorBidi" w:cstheme="majorBidi"/>
          <w:sz w:val="24"/>
          <w:szCs w:val="24"/>
          <w:lang w:eastAsia="id-ID"/>
        </w:rPr>
        <w:t xml:space="preserve"> </w:t>
      </w:r>
      <w:proofErr w:type="spellStart"/>
      <w:r w:rsidRPr="00292FC0">
        <w:rPr>
          <w:rFonts w:asciiTheme="majorBidi" w:eastAsia="Times New Roman" w:hAnsiTheme="majorBidi" w:cstheme="majorBidi"/>
          <w:sz w:val="24"/>
          <w:szCs w:val="24"/>
          <w:lang w:eastAsia="id-ID"/>
        </w:rPr>
        <w:t>tertentu</w:t>
      </w:r>
      <w:proofErr w:type="spellEnd"/>
      <w:r w:rsidRPr="00292FC0">
        <w:rPr>
          <w:rFonts w:asciiTheme="majorBidi" w:eastAsia="Times New Roman" w:hAnsiTheme="majorBidi" w:cstheme="majorBidi"/>
          <w:sz w:val="24"/>
          <w:szCs w:val="24"/>
          <w:lang w:eastAsia="id-ID"/>
        </w:rPr>
        <w:t>.</w:t>
      </w:r>
      <w:proofErr w:type="gramEnd"/>
      <w:r w:rsidRPr="00176FCE">
        <w:rPr>
          <w:rFonts w:asciiTheme="majorBidi" w:eastAsia="Times New Roman" w:hAnsiTheme="majorBidi" w:cstheme="majorBidi"/>
          <w:color w:val="FF0000"/>
          <w:sz w:val="24"/>
          <w:szCs w:val="24"/>
          <w:lang w:eastAsia="id-ID"/>
        </w:rPr>
        <w:t xml:space="preserve"> </w:t>
      </w:r>
      <w:proofErr w:type="spellStart"/>
      <w:proofErr w:type="gramStart"/>
      <w:r w:rsidRPr="00A32C48">
        <w:rPr>
          <w:rFonts w:asciiTheme="majorBidi" w:eastAsia="Times New Roman" w:hAnsiTheme="majorBidi" w:cstheme="majorBidi"/>
          <w:sz w:val="24"/>
          <w:szCs w:val="24"/>
          <w:lang w:eastAsia="id-ID"/>
        </w:rPr>
        <w:t>Lebih</w:t>
      </w:r>
      <w:proofErr w:type="spellEnd"/>
      <w:r w:rsidRPr="00A32C48">
        <w:rPr>
          <w:rFonts w:asciiTheme="majorBidi" w:eastAsia="Times New Roman" w:hAnsiTheme="majorBidi" w:cstheme="majorBidi"/>
          <w:sz w:val="24"/>
          <w:szCs w:val="24"/>
          <w:lang w:eastAsia="id-ID"/>
        </w:rPr>
        <w:t xml:space="preserve"> </w:t>
      </w:r>
      <w:proofErr w:type="spellStart"/>
      <w:r w:rsidRPr="00A32C48">
        <w:rPr>
          <w:rFonts w:asciiTheme="majorBidi" w:eastAsia="Times New Roman" w:hAnsiTheme="majorBidi" w:cstheme="majorBidi"/>
          <w:sz w:val="24"/>
          <w:szCs w:val="24"/>
          <w:lang w:eastAsia="id-ID"/>
        </w:rPr>
        <w:t>lanjut</w:t>
      </w:r>
      <w:proofErr w:type="spellEnd"/>
      <w:r w:rsidRPr="00A32C48">
        <w:rPr>
          <w:rFonts w:asciiTheme="majorBidi" w:eastAsia="Times New Roman" w:hAnsiTheme="majorBidi" w:cstheme="majorBidi"/>
          <w:sz w:val="24"/>
          <w:szCs w:val="24"/>
          <w:lang w:eastAsia="id-ID"/>
        </w:rPr>
        <w:t xml:space="preserve"> </w:t>
      </w:r>
      <w:proofErr w:type="spellStart"/>
      <w:r w:rsidRPr="00A32C48">
        <w:rPr>
          <w:rFonts w:asciiTheme="majorBidi" w:hAnsiTheme="majorBidi" w:cstheme="majorBidi"/>
          <w:sz w:val="24"/>
          <w:szCs w:val="24"/>
        </w:rPr>
        <w:t>Hamalik</w:t>
      </w:r>
      <w:proofErr w:type="spellEnd"/>
      <w:r w:rsidRPr="00A32C48">
        <w:rPr>
          <w:rFonts w:asciiTheme="majorBidi" w:hAnsiTheme="majorBidi" w:cstheme="majorBidi"/>
          <w:sz w:val="24"/>
          <w:szCs w:val="24"/>
        </w:rPr>
        <w:t xml:space="preserve"> (2002: 204) </w:t>
      </w:r>
      <w:proofErr w:type="spellStart"/>
      <w:r w:rsidRPr="00A32C48">
        <w:rPr>
          <w:rFonts w:asciiTheme="majorBidi" w:hAnsiTheme="majorBidi" w:cstheme="majorBidi"/>
          <w:sz w:val="24"/>
          <w:szCs w:val="24"/>
        </w:rPr>
        <w:t>menegaskan</w:t>
      </w:r>
      <w:proofErr w:type="spellEnd"/>
      <w:r w:rsidRPr="00A32C48">
        <w:rPr>
          <w:rFonts w:asciiTheme="majorBidi" w:hAnsiTheme="majorBidi" w:cstheme="majorBidi"/>
          <w:sz w:val="24"/>
          <w:szCs w:val="24"/>
        </w:rPr>
        <w:t xml:space="preserve"> </w:t>
      </w:r>
      <w:proofErr w:type="spellStart"/>
      <w:r w:rsidRPr="00A32C48">
        <w:rPr>
          <w:rFonts w:asciiTheme="majorBidi" w:hAnsiTheme="majorBidi" w:cstheme="majorBidi"/>
          <w:sz w:val="24"/>
          <w:szCs w:val="24"/>
        </w:rPr>
        <w:t>bahwa</w:t>
      </w:r>
      <w:proofErr w:type="spellEnd"/>
      <w:r w:rsidRPr="00A32C48">
        <w:rPr>
          <w:rFonts w:asciiTheme="majorBidi" w:hAnsiTheme="majorBidi" w:cstheme="majorBidi"/>
          <w:sz w:val="24"/>
          <w:szCs w:val="24"/>
        </w:rPr>
        <w:t xml:space="preserve"> </w:t>
      </w:r>
      <w:proofErr w:type="spellStart"/>
      <w:r w:rsidRPr="00A32C48">
        <w:rPr>
          <w:rFonts w:asciiTheme="majorBidi" w:hAnsiTheme="majorBidi" w:cstheme="majorBidi"/>
          <w:sz w:val="24"/>
          <w:szCs w:val="24"/>
        </w:rPr>
        <w:t>fungsi</w:t>
      </w:r>
      <w:proofErr w:type="spellEnd"/>
      <w:r w:rsidRPr="00A32C48">
        <w:rPr>
          <w:rFonts w:asciiTheme="majorBidi" w:hAnsiTheme="majorBidi" w:cstheme="majorBidi"/>
          <w:sz w:val="24"/>
          <w:szCs w:val="24"/>
        </w:rPr>
        <w:t xml:space="preserve"> </w:t>
      </w:r>
      <w:proofErr w:type="spellStart"/>
      <w:r w:rsidRPr="00A32C48">
        <w:rPr>
          <w:rFonts w:asciiTheme="majorBidi" w:hAnsiTheme="majorBidi" w:cstheme="majorBidi"/>
          <w:sz w:val="24"/>
          <w:szCs w:val="24"/>
        </w:rPr>
        <w:t>penilaian</w:t>
      </w:r>
      <w:proofErr w:type="spellEnd"/>
      <w:r w:rsidRPr="00A32C48">
        <w:rPr>
          <w:rFonts w:asciiTheme="majorBidi" w:hAnsiTheme="majorBidi" w:cstheme="majorBidi"/>
          <w:sz w:val="24"/>
          <w:szCs w:val="24"/>
        </w:rPr>
        <w:t xml:space="preserve"> </w:t>
      </w:r>
      <w:proofErr w:type="spellStart"/>
      <w:r w:rsidRPr="00A32C48">
        <w:rPr>
          <w:rFonts w:asciiTheme="majorBidi" w:hAnsiTheme="majorBidi" w:cstheme="majorBidi"/>
          <w:sz w:val="24"/>
          <w:szCs w:val="24"/>
        </w:rPr>
        <w:t>adalah</w:t>
      </w:r>
      <w:proofErr w:type="spellEnd"/>
      <w:r w:rsidRPr="00A32C48">
        <w:rPr>
          <w:rFonts w:asciiTheme="majorBidi" w:hAnsiTheme="majorBidi" w:cstheme="majorBidi"/>
          <w:sz w:val="24"/>
          <w:szCs w:val="24"/>
        </w:rPr>
        <w:t xml:space="preserve"> </w:t>
      </w:r>
      <w:proofErr w:type="spellStart"/>
      <w:r w:rsidRPr="00292FC0">
        <w:rPr>
          <w:rFonts w:asciiTheme="majorBidi" w:hAnsiTheme="majorBidi" w:cstheme="majorBidi"/>
          <w:sz w:val="24"/>
          <w:szCs w:val="24"/>
        </w:rPr>
        <w:t>alat</w:t>
      </w:r>
      <w:proofErr w:type="spellEnd"/>
      <w:r w:rsidRPr="00292FC0">
        <w:rPr>
          <w:rFonts w:asciiTheme="majorBidi" w:hAnsiTheme="majorBidi" w:cstheme="majorBidi"/>
          <w:sz w:val="24"/>
          <w:szCs w:val="24"/>
        </w:rPr>
        <w:t xml:space="preserve"> </w:t>
      </w:r>
      <w:proofErr w:type="spellStart"/>
      <w:r w:rsidRPr="00292FC0">
        <w:rPr>
          <w:rFonts w:asciiTheme="majorBidi" w:hAnsiTheme="majorBidi" w:cstheme="majorBidi"/>
          <w:sz w:val="24"/>
          <w:szCs w:val="24"/>
        </w:rPr>
        <w:t>untuk</w:t>
      </w:r>
      <w:proofErr w:type="spellEnd"/>
      <w:r w:rsidRPr="00292FC0">
        <w:rPr>
          <w:rFonts w:asciiTheme="majorBidi" w:hAnsiTheme="majorBidi" w:cstheme="majorBidi"/>
          <w:sz w:val="24"/>
          <w:szCs w:val="24"/>
        </w:rPr>
        <w:t xml:space="preserve"> </w:t>
      </w:r>
      <w:proofErr w:type="spellStart"/>
      <w:r w:rsidRPr="00292FC0">
        <w:rPr>
          <w:rFonts w:asciiTheme="majorBidi" w:hAnsiTheme="majorBidi" w:cstheme="majorBidi"/>
          <w:sz w:val="24"/>
          <w:szCs w:val="24"/>
        </w:rPr>
        <w:t>membantu</w:t>
      </w:r>
      <w:proofErr w:type="spellEnd"/>
      <w:r w:rsidRPr="00292FC0">
        <w:rPr>
          <w:rFonts w:asciiTheme="majorBidi" w:hAnsiTheme="majorBidi" w:cstheme="majorBidi"/>
          <w:sz w:val="24"/>
          <w:szCs w:val="24"/>
        </w:rPr>
        <w:t xml:space="preserve"> </w:t>
      </w:r>
      <w:proofErr w:type="spellStart"/>
      <w:r w:rsidRPr="00292FC0">
        <w:rPr>
          <w:rFonts w:asciiTheme="majorBidi" w:hAnsiTheme="majorBidi" w:cstheme="majorBidi"/>
          <w:sz w:val="24"/>
          <w:szCs w:val="24"/>
        </w:rPr>
        <w:t>mahasiswa</w:t>
      </w:r>
      <w:proofErr w:type="spellEnd"/>
      <w:r w:rsidRPr="00292FC0">
        <w:rPr>
          <w:rFonts w:asciiTheme="majorBidi" w:hAnsiTheme="majorBidi" w:cstheme="majorBidi"/>
          <w:sz w:val="24"/>
          <w:szCs w:val="24"/>
        </w:rPr>
        <w:t xml:space="preserve"> </w:t>
      </w:r>
      <w:proofErr w:type="spellStart"/>
      <w:r w:rsidRPr="00292FC0">
        <w:rPr>
          <w:rFonts w:asciiTheme="majorBidi" w:hAnsiTheme="majorBidi" w:cstheme="majorBidi"/>
          <w:sz w:val="24"/>
          <w:szCs w:val="24"/>
        </w:rPr>
        <w:t>dalam</w:t>
      </w:r>
      <w:proofErr w:type="spellEnd"/>
      <w:r w:rsidRPr="00292FC0">
        <w:rPr>
          <w:rFonts w:asciiTheme="majorBidi" w:hAnsiTheme="majorBidi" w:cstheme="majorBidi"/>
          <w:sz w:val="24"/>
          <w:szCs w:val="24"/>
        </w:rPr>
        <w:t xml:space="preserve"> </w:t>
      </w:r>
      <w:proofErr w:type="spellStart"/>
      <w:r w:rsidRPr="00292FC0">
        <w:rPr>
          <w:rFonts w:asciiTheme="majorBidi" w:hAnsiTheme="majorBidi" w:cstheme="majorBidi"/>
          <w:sz w:val="24"/>
          <w:szCs w:val="24"/>
        </w:rPr>
        <w:t>mewujudkan</w:t>
      </w:r>
      <w:proofErr w:type="spellEnd"/>
      <w:r w:rsidRPr="00292FC0">
        <w:rPr>
          <w:rFonts w:asciiTheme="majorBidi" w:hAnsiTheme="majorBidi" w:cstheme="majorBidi"/>
          <w:sz w:val="24"/>
          <w:szCs w:val="24"/>
        </w:rPr>
        <w:t xml:space="preserve"> </w:t>
      </w:r>
      <w:proofErr w:type="spellStart"/>
      <w:r w:rsidRPr="00292FC0">
        <w:rPr>
          <w:rFonts w:asciiTheme="majorBidi" w:hAnsiTheme="majorBidi" w:cstheme="majorBidi"/>
          <w:sz w:val="24"/>
          <w:szCs w:val="24"/>
        </w:rPr>
        <w:t>dan</w:t>
      </w:r>
      <w:proofErr w:type="spellEnd"/>
      <w:r w:rsidRPr="00292FC0">
        <w:rPr>
          <w:rFonts w:asciiTheme="majorBidi" w:hAnsiTheme="majorBidi" w:cstheme="majorBidi"/>
          <w:sz w:val="24"/>
          <w:szCs w:val="24"/>
        </w:rPr>
        <w:t xml:space="preserve"> </w:t>
      </w:r>
      <w:proofErr w:type="spellStart"/>
      <w:r w:rsidRPr="00292FC0">
        <w:rPr>
          <w:rFonts w:asciiTheme="majorBidi" w:hAnsiTheme="majorBidi" w:cstheme="majorBidi"/>
          <w:sz w:val="24"/>
          <w:szCs w:val="24"/>
        </w:rPr>
        <w:t>mengubah</w:t>
      </w:r>
      <w:proofErr w:type="spellEnd"/>
      <w:r w:rsidRPr="00292FC0">
        <w:rPr>
          <w:rFonts w:asciiTheme="majorBidi" w:hAnsiTheme="majorBidi" w:cstheme="majorBidi"/>
          <w:sz w:val="24"/>
          <w:szCs w:val="24"/>
        </w:rPr>
        <w:t xml:space="preserve"> </w:t>
      </w:r>
      <w:proofErr w:type="spellStart"/>
      <w:r w:rsidRPr="00292FC0">
        <w:rPr>
          <w:rFonts w:asciiTheme="majorBidi" w:hAnsiTheme="majorBidi" w:cstheme="majorBidi"/>
          <w:sz w:val="24"/>
          <w:szCs w:val="24"/>
        </w:rPr>
        <w:t>perilakunya</w:t>
      </w:r>
      <w:proofErr w:type="spellEnd"/>
      <w:r w:rsidRPr="00292FC0">
        <w:rPr>
          <w:rFonts w:asciiTheme="majorBidi" w:hAnsiTheme="majorBidi" w:cstheme="majorBidi"/>
          <w:sz w:val="24"/>
          <w:szCs w:val="24"/>
        </w:rPr>
        <w:t xml:space="preserve"> </w:t>
      </w:r>
      <w:proofErr w:type="spellStart"/>
      <w:r w:rsidRPr="00292FC0">
        <w:rPr>
          <w:rFonts w:asciiTheme="majorBidi" w:hAnsiTheme="majorBidi" w:cstheme="majorBidi"/>
          <w:sz w:val="24"/>
          <w:szCs w:val="24"/>
        </w:rPr>
        <w:t>sesuai</w:t>
      </w:r>
      <w:proofErr w:type="spellEnd"/>
      <w:r w:rsidRPr="00292FC0">
        <w:rPr>
          <w:rFonts w:asciiTheme="majorBidi" w:hAnsiTheme="majorBidi" w:cstheme="majorBidi"/>
          <w:sz w:val="24"/>
          <w:szCs w:val="24"/>
        </w:rPr>
        <w:t xml:space="preserve"> </w:t>
      </w:r>
      <w:proofErr w:type="spellStart"/>
      <w:r w:rsidRPr="00292FC0">
        <w:rPr>
          <w:rFonts w:asciiTheme="majorBidi" w:hAnsiTheme="majorBidi" w:cstheme="majorBidi"/>
          <w:sz w:val="24"/>
          <w:szCs w:val="24"/>
        </w:rPr>
        <w:t>dengan</w:t>
      </w:r>
      <w:proofErr w:type="spellEnd"/>
      <w:r w:rsidRPr="00292FC0">
        <w:rPr>
          <w:rFonts w:asciiTheme="majorBidi" w:hAnsiTheme="majorBidi" w:cstheme="majorBidi"/>
          <w:sz w:val="24"/>
          <w:szCs w:val="24"/>
        </w:rPr>
        <w:t xml:space="preserve"> </w:t>
      </w:r>
      <w:proofErr w:type="spellStart"/>
      <w:r w:rsidRPr="00292FC0">
        <w:rPr>
          <w:rFonts w:asciiTheme="majorBidi" w:hAnsiTheme="majorBidi" w:cstheme="majorBidi"/>
          <w:sz w:val="24"/>
          <w:szCs w:val="24"/>
        </w:rPr>
        <w:t>tata</w:t>
      </w:r>
      <w:proofErr w:type="spellEnd"/>
      <w:r w:rsidRPr="00292FC0">
        <w:rPr>
          <w:rFonts w:asciiTheme="majorBidi" w:hAnsiTheme="majorBidi" w:cstheme="majorBidi"/>
          <w:sz w:val="24"/>
          <w:szCs w:val="24"/>
        </w:rPr>
        <w:t xml:space="preserve"> </w:t>
      </w:r>
      <w:proofErr w:type="spellStart"/>
      <w:r w:rsidRPr="00292FC0">
        <w:rPr>
          <w:rFonts w:asciiTheme="majorBidi" w:hAnsiTheme="majorBidi" w:cstheme="majorBidi"/>
          <w:sz w:val="24"/>
          <w:szCs w:val="24"/>
        </w:rPr>
        <w:t>tertib</w:t>
      </w:r>
      <w:proofErr w:type="spellEnd"/>
      <w:r w:rsidRPr="00292FC0">
        <w:rPr>
          <w:rFonts w:asciiTheme="majorBidi" w:hAnsiTheme="majorBidi" w:cstheme="majorBidi"/>
          <w:sz w:val="24"/>
          <w:szCs w:val="24"/>
        </w:rPr>
        <w:t xml:space="preserve"> yang </w:t>
      </w:r>
      <w:proofErr w:type="spellStart"/>
      <w:r w:rsidRPr="00292FC0">
        <w:rPr>
          <w:rFonts w:asciiTheme="majorBidi" w:hAnsiTheme="majorBidi" w:cstheme="majorBidi"/>
          <w:sz w:val="24"/>
          <w:szCs w:val="24"/>
        </w:rPr>
        <w:t>ada</w:t>
      </w:r>
      <w:proofErr w:type="spellEnd"/>
      <w:r w:rsidRPr="00292FC0">
        <w:rPr>
          <w:rFonts w:asciiTheme="majorBidi" w:hAnsiTheme="majorBidi" w:cstheme="majorBidi"/>
          <w:sz w:val="24"/>
          <w:szCs w:val="24"/>
        </w:rPr>
        <w:t>.</w:t>
      </w:r>
      <w:proofErr w:type="gramEnd"/>
      <w:r w:rsidRPr="00292FC0">
        <w:rPr>
          <w:rFonts w:asciiTheme="majorBidi" w:hAnsiTheme="majorBidi" w:cstheme="majorBidi"/>
          <w:sz w:val="24"/>
          <w:szCs w:val="24"/>
        </w:rPr>
        <w:t xml:space="preserve"> </w:t>
      </w:r>
      <w:proofErr w:type="spellStart"/>
      <w:r w:rsidRPr="00292FC0">
        <w:rPr>
          <w:rFonts w:asciiTheme="majorBidi" w:hAnsiTheme="majorBidi" w:cstheme="majorBidi"/>
          <w:sz w:val="24"/>
          <w:szCs w:val="24"/>
        </w:rPr>
        <w:t>Mahasiswa</w:t>
      </w:r>
      <w:proofErr w:type="spellEnd"/>
      <w:r w:rsidRPr="00292FC0">
        <w:rPr>
          <w:rFonts w:asciiTheme="majorBidi" w:hAnsiTheme="majorBidi" w:cstheme="majorBidi"/>
          <w:sz w:val="24"/>
          <w:szCs w:val="24"/>
        </w:rPr>
        <w:t xml:space="preserve"> </w:t>
      </w:r>
      <w:proofErr w:type="spellStart"/>
      <w:r w:rsidRPr="00292FC0">
        <w:rPr>
          <w:rFonts w:asciiTheme="majorBidi" w:hAnsiTheme="majorBidi" w:cstheme="majorBidi"/>
          <w:sz w:val="24"/>
          <w:szCs w:val="24"/>
        </w:rPr>
        <w:t>mendapat</w:t>
      </w:r>
      <w:proofErr w:type="spellEnd"/>
      <w:r w:rsidRPr="00292FC0">
        <w:rPr>
          <w:rFonts w:asciiTheme="majorBidi" w:hAnsiTheme="majorBidi" w:cstheme="majorBidi"/>
          <w:sz w:val="24"/>
          <w:szCs w:val="24"/>
        </w:rPr>
        <w:t xml:space="preserve"> </w:t>
      </w:r>
      <w:proofErr w:type="spellStart"/>
      <w:r w:rsidRPr="00292FC0">
        <w:rPr>
          <w:rFonts w:asciiTheme="majorBidi" w:hAnsiTheme="majorBidi" w:cstheme="majorBidi"/>
          <w:sz w:val="24"/>
          <w:szCs w:val="24"/>
        </w:rPr>
        <w:t>kepuasan</w:t>
      </w:r>
      <w:proofErr w:type="spellEnd"/>
      <w:r w:rsidRPr="00292FC0">
        <w:rPr>
          <w:rFonts w:asciiTheme="majorBidi" w:hAnsiTheme="majorBidi" w:cstheme="majorBidi"/>
          <w:sz w:val="24"/>
          <w:szCs w:val="24"/>
        </w:rPr>
        <w:t xml:space="preserve"> </w:t>
      </w:r>
      <w:proofErr w:type="spellStart"/>
      <w:r w:rsidRPr="00292FC0">
        <w:rPr>
          <w:rFonts w:asciiTheme="majorBidi" w:hAnsiTheme="majorBidi" w:cstheme="majorBidi"/>
          <w:sz w:val="24"/>
          <w:szCs w:val="24"/>
        </w:rPr>
        <w:t>atas</w:t>
      </w:r>
      <w:proofErr w:type="spellEnd"/>
      <w:r w:rsidRPr="00292FC0">
        <w:rPr>
          <w:rFonts w:asciiTheme="majorBidi" w:hAnsiTheme="majorBidi" w:cstheme="majorBidi"/>
          <w:sz w:val="24"/>
          <w:szCs w:val="24"/>
        </w:rPr>
        <w:t xml:space="preserve"> </w:t>
      </w:r>
      <w:proofErr w:type="spellStart"/>
      <w:proofErr w:type="gramStart"/>
      <w:r w:rsidRPr="00292FC0">
        <w:rPr>
          <w:rFonts w:asciiTheme="majorBidi" w:hAnsiTheme="majorBidi" w:cstheme="majorBidi"/>
          <w:sz w:val="24"/>
          <w:szCs w:val="24"/>
        </w:rPr>
        <w:t>apa</w:t>
      </w:r>
      <w:proofErr w:type="spellEnd"/>
      <w:proofErr w:type="gramEnd"/>
      <w:r w:rsidRPr="00292FC0">
        <w:rPr>
          <w:rFonts w:asciiTheme="majorBidi" w:hAnsiTheme="majorBidi" w:cstheme="majorBidi"/>
          <w:sz w:val="24"/>
          <w:szCs w:val="24"/>
        </w:rPr>
        <w:t xml:space="preserve"> yang </w:t>
      </w:r>
      <w:proofErr w:type="spellStart"/>
      <w:r w:rsidRPr="00292FC0">
        <w:rPr>
          <w:rFonts w:asciiTheme="majorBidi" w:hAnsiTheme="majorBidi" w:cstheme="majorBidi"/>
          <w:sz w:val="24"/>
          <w:szCs w:val="24"/>
        </w:rPr>
        <w:t>dikerjakannya</w:t>
      </w:r>
      <w:proofErr w:type="spellEnd"/>
      <w:r w:rsidRPr="00292FC0">
        <w:rPr>
          <w:rFonts w:asciiTheme="majorBidi" w:hAnsiTheme="majorBidi" w:cstheme="majorBidi"/>
          <w:sz w:val="24"/>
          <w:szCs w:val="24"/>
        </w:rPr>
        <w:t xml:space="preserve"> yang </w:t>
      </w:r>
      <w:proofErr w:type="spellStart"/>
      <w:r w:rsidRPr="00292FC0">
        <w:rPr>
          <w:rFonts w:asciiTheme="majorBidi" w:hAnsiTheme="majorBidi" w:cstheme="majorBidi"/>
          <w:sz w:val="24"/>
          <w:szCs w:val="24"/>
        </w:rPr>
        <w:t>berupa</w:t>
      </w:r>
      <w:proofErr w:type="spellEnd"/>
      <w:r w:rsidRPr="00292FC0">
        <w:rPr>
          <w:rFonts w:asciiTheme="majorBidi" w:hAnsiTheme="majorBidi" w:cstheme="majorBidi"/>
          <w:sz w:val="24"/>
          <w:szCs w:val="24"/>
        </w:rPr>
        <w:t xml:space="preserve"> </w:t>
      </w:r>
      <w:proofErr w:type="spellStart"/>
      <w:r w:rsidRPr="00292FC0">
        <w:rPr>
          <w:rFonts w:asciiTheme="majorBidi" w:hAnsiTheme="majorBidi" w:cstheme="majorBidi"/>
          <w:sz w:val="24"/>
          <w:szCs w:val="24"/>
        </w:rPr>
        <w:t>nilai</w:t>
      </w:r>
      <w:proofErr w:type="spellEnd"/>
      <w:r w:rsidRPr="00292FC0">
        <w:rPr>
          <w:rFonts w:asciiTheme="majorBidi" w:hAnsiTheme="majorBidi" w:cstheme="majorBidi"/>
          <w:sz w:val="24"/>
          <w:szCs w:val="24"/>
        </w:rPr>
        <w:t xml:space="preserve">. </w:t>
      </w:r>
      <w:proofErr w:type="spellStart"/>
      <w:r w:rsidRPr="00292FC0">
        <w:rPr>
          <w:rFonts w:asciiTheme="majorBidi" w:hAnsiTheme="majorBidi" w:cstheme="majorBidi"/>
          <w:sz w:val="24"/>
          <w:szCs w:val="24"/>
        </w:rPr>
        <w:t>Mahasiswa</w:t>
      </w:r>
      <w:proofErr w:type="spellEnd"/>
      <w:r w:rsidRPr="00292FC0">
        <w:rPr>
          <w:rFonts w:asciiTheme="majorBidi" w:hAnsiTheme="majorBidi" w:cstheme="majorBidi"/>
          <w:sz w:val="24"/>
          <w:szCs w:val="24"/>
        </w:rPr>
        <w:t xml:space="preserve"> yang </w:t>
      </w:r>
      <w:proofErr w:type="spellStart"/>
      <w:r w:rsidRPr="00292FC0">
        <w:rPr>
          <w:rFonts w:asciiTheme="majorBidi" w:hAnsiTheme="majorBidi" w:cstheme="majorBidi"/>
          <w:sz w:val="24"/>
          <w:szCs w:val="24"/>
        </w:rPr>
        <w:t>sungguh-sungguh</w:t>
      </w:r>
      <w:proofErr w:type="spellEnd"/>
      <w:r w:rsidRPr="00292FC0">
        <w:rPr>
          <w:rFonts w:asciiTheme="majorBidi" w:hAnsiTheme="majorBidi" w:cstheme="majorBidi"/>
          <w:sz w:val="24"/>
          <w:szCs w:val="24"/>
        </w:rPr>
        <w:t xml:space="preserve"> </w:t>
      </w:r>
      <w:proofErr w:type="spellStart"/>
      <w:r w:rsidRPr="00292FC0">
        <w:rPr>
          <w:rFonts w:asciiTheme="majorBidi" w:hAnsiTheme="majorBidi" w:cstheme="majorBidi"/>
          <w:sz w:val="24"/>
          <w:szCs w:val="24"/>
        </w:rPr>
        <w:t>dalam</w:t>
      </w:r>
      <w:proofErr w:type="spellEnd"/>
      <w:r w:rsidRPr="00292FC0">
        <w:rPr>
          <w:rFonts w:asciiTheme="majorBidi" w:hAnsiTheme="majorBidi" w:cstheme="majorBidi"/>
          <w:sz w:val="24"/>
          <w:szCs w:val="24"/>
        </w:rPr>
        <w:t xml:space="preserve"> </w:t>
      </w:r>
      <w:proofErr w:type="spellStart"/>
      <w:r w:rsidRPr="00292FC0">
        <w:rPr>
          <w:rFonts w:asciiTheme="majorBidi" w:hAnsiTheme="majorBidi" w:cstheme="majorBidi"/>
          <w:sz w:val="24"/>
          <w:szCs w:val="24"/>
        </w:rPr>
        <w:t>mengerjakan</w:t>
      </w:r>
      <w:proofErr w:type="spellEnd"/>
      <w:r w:rsidRPr="00292FC0">
        <w:rPr>
          <w:rFonts w:asciiTheme="majorBidi" w:hAnsiTheme="majorBidi" w:cstheme="majorBidi"/>
          <w:sz w:val="24"/>
          <w:szCs w:val="24"/>
        </w:rPr>
        <w:t xml:space="preserve"> </w:t>
      </w:r>
      <w:proofErr w:type="spellStart"/>
      <w:r w:rsidRPr="00292FC0">
        <w:rPr>
          <w:rFonts w:asciiTheme="majorBidi" w:hAnsiTheme="majorBidi" w:cstheme="majorBidi"/>
          <w:sz w:val="24"/>
          <w:szCs w:val="24"/>
        </w:rPr>
        <w:t>sesuatu</w:t>
      </w:r>
      <w:proofErr w:type="spellEnd"/>
      <w:r w:rsidRPr="00292FC0">
        <w:rPr>
          <w:rFonts w:asciiTheme="majorBidi" w:hAnsiTheme="majorBidi" w:cstheme="majorBidi"/>
          <w:sz w:val="24"/>
          <w:szCs w:val="24"/>
        </w:rPr>
        <w:t xml:space="preserve"> </w:t>
      </w:r>
      <w:proofErr w:type="spellStart"/>
      <w:r w:rsidRPr="00292FC0">
        <w:rPr>
          <w:rFonts w:asciiTheme="majorBidi" w:hAnsiTheme="majorBidi" w:cstheme="majorBidi"/>
          <w:sz w:val="24"/>
          <w:szCs w:val="24"/>
        </w:rPr>
        <w:t>maka</w:t>
      </w:r>
      <w:proofErr w:type="spellEnd"/>
      <w:r w:rsidRPr="00292FC0">
        <w:rPr>
          <w:rFonts w:asciiTheme="majorBidi" w:hAnsiTheme="majorBidi" w:cstheme="majorBidi"/>
          <w:sz w:val="24"/>
          <w:szCs w:val="24"/>
        </w:rPr>
        <w:t xml:space="preserve"> </w:t>
      </w:r>
      <w:proofErr w:type="spellStart"/>
      <w:r w:rsidRPr="00292FC0">
        <w:rPr>
          <w:rFonts w:asciiTheme="majorBidi" w:hAnsiTheme="majorBidi" w:cstheme="majorBidi"/>
          <w:sz w:val="24"/>
          <w:szCs w:val="24"/>
        </w:rPr>
        <w:t>hasil</w:t>
      </w:r>
      <w:proofErr w:type="spellEnd"/>
      <w:r w:rsidRPr="00292FC0">
        <w:rPr>
          <w:rFonts w:asciiTheme="majorBidi" w:hAnsiTheme="majorBidi" w:cstheme="majorBidi"/>
          <w:sz w:val="24"/>
          <w:szCs w:val="24"/>
        </w:rPr>
        <w:t xml:space="preserve"> yang </w:t>
      </w:r>
      <w:proofErr w:type="spellStart"/>
      <w:r w:rsidRPr="00292FC0">
        <w:rPr>
          <w:rFonts w:asciiTheme="majorBidi" w:hAnsiTheme="majorBidi" w:cstheme="majorBidi"/>
          <w:sz w:val="24"/>
          <w:szCs w:val="24"/>
        </w:rPr>
        <w:t>didapatkan</w:t>
      </w:r>
      <w:proofErr w:type="spellEnd"/>
      <w:r w:rsidRPr="00292FC0">
        <w:rPr>
          <w:rFonts w:asciiTheme="majorBidi" w:hAnsiTheme="majorBidi" w:cstheme="majorBidi"/>
          <w:sz w:val="24"/>
          <w:szCs w:val="24"/>
        </w:rPr>
        <w:t xml:space="preserve"> </w:t>
      </w:r>
      <w:proofErr w:type="spellStart"/>
      <w:proofErr w:type="gramStart"/>
      <w:r w:rsidRPr="00292FC0">
        <w:rPr>
          <w:rFonts w:asciiTheme="majorBidi" w:hAnsiTheme="majorBidi" w:cstheme="majorBidi"/>
          <w:sz w:val="24"/>
          <w:szCs w:val="24"/>
        </w:rPr>
        <w:t>akan</w:t>
      </w:r>
      <w:proofErr w:type="spellEnd"/>
      <w:proofErr w:type="gramEnd"/>
      <w:r w:rsidRPr="00292FC0">
        <w:rPr>
          <w:rFonts w:asciiTheme="majorBidi" w:hAnsiTheme="majorBidi" w:cstheme="majorBidi"/>
          <w:sz w:val="24"/>
          <w:szCs w:val="24"/>
        </w:rPr>
        <w:t xml:space="preserve"> </w:t>
      </w:r>
      <w:proofErr w:type="spellStart"/>
      <w:r w:rsidRPr="00292FC0">
        <w:rPr>
          <w:rFonts w:asciiTheme="majorBidi" w:hAnsiTheme="majorBidi" w:cstheme="majorBidi"/>
          <w:sz w:val="24"/>
          <w:szCs w:val="24"/>
        </w:rPr>
        <w:t>bagus</w:t>
      </w:r>
      <w:proofErr w:type="spellEnd"/>
      <w:r w:rsidRPr="00292FC0">
        <w:rPr>
          <w:rFonts w:asciiTheme="majorBidi" w:hAnsiTheme="majorBidi" w:cstheme="majorBidi"/>
          <w:sz w:val="24"/>
          <w:szCs w:val="24"/>
        </w:rPr>
        <w:t xml:space="preserve"> </w:t>
      </w:r>
      <w:proofErr w:type="spellStart"/>
      <w:r w:rsidRPr="00292FC0">
        <w:rPr>
          <w:rFonts w:asciiTheme="majorBidi" w:hAnsiTheme="majorBidi" w:cstheme="majorBidi"/>
          <w:sz w:val="24"/>
          <w:szCs w:val="24"/>
        </w:rPr>
        <w:t>sehingga</w:t>
      </w:r>
      <w:proofErr w:type="spellEnd"/>
      <w:r w:rsidRPr="00292FC0">
        <w:rPr>
          <w:rFonts w:asciiTheme="majorBidi" w:hAnsiTheme="majorBidi" w:cstheme="majorBidi"/>
          <w:sz w:val="24"/>
          <w:szCs w:val="24"/>
        </w:rPr>
        <w:t xml:space="preserve"> </w:t>
      </w:r>
      <w:proofErr w:type="spellStart"/>
      <w:r w:rsidRPr="00292FC0">
        <w:rPr>
          <w:rFonts w:asciiTheme="majorBidi" w:hAnsiTheme="majorBidi" w:cstheme="majorBidi"/>
          <w:sz w:val="24"/>
          <w:szCs w:val="24"/>
        </w:rPr>
        <w:t>mereka</w:t>
      </w:r>
      <w:proofErr w:type="spellEnd"/>
      <w:r w:rsidRPr="00292FC0">
        <w:rPr>
          <w:rFonts w:asciiTheme="majorBidi" w:hAnsiTheme="majorBidi" w:cstheme="majorBidi"/>
          <w:sz w:val="24"/>
          <w:szCs w:val="24"/>
        </w:rPr>
        <w:t xml:space="preserve"> </w:t>
      </w:r>
      <w:proofErr w:type="spellStart"/>
      <w:r w:rsidRPr="00292FC0">
        <w:rPr>
          <w:rFonts w:asciiTheme="majorBidi" w:hAnsiTheme="majorBidi" w:cstheme="majorBidi"/>
          <w:sz w:val="24"/>
          <w:szCs w:val="24"/>
        </w:rPr>
        <w:t>akan</w:t>
      </w:r>
      <w:proofErr w:type="spellEnd"/>
      <w:r w:rsidRPr="00292FC0">
        <w:rPr>
          <w:rFonts w:asciiTheme="majorBidi" w:hAnsiTheme="majorBidi" w:cstheme="majorBidi"/>
          <w:sz w:val="24"/>
          <w:szCs w:val="24"/>
        </w:rPr>
        <w:t xml:space="preserve"> </w:t>
      </w:r>
      <w:proofErr w:type="spellStart"/>
      <w:r w:rsidRPr="00292FC0">
        <w:rPr>
          <w:rFonts w:asciiTheme="majorBidi" w:hAnsiTheme="majorBidi" w:cstheme="majorBidi"/>
          <w:sz w:val="24"/>
          <w:szCs w:val="24"/>
        </w:rPr>
        <w:t>puas</w:t>
      </w:r>
      <w:proofErr w:type="spellEnd"/>
      <w:r w:rsidRPr="00292FC0">
        <w:rPr>
          <w:rFonts w:asciiTheme="majorBidi" w:hAnsiTheme="majorBidi" w:cstheme="majorBidi"/>
          <w:sz w:val="24"/>
          <w:szCs w:val="24"/>
        </w:rPr>
        <w:t xml:space="preserve"> </w:t>
      </w:r>
      <w:proofErr w:type="spellStart"/>
      <w:r w:rsidRPr="00292FC0">
        <w:rPr>
          <w:rFonts w:asciiTheme="majorBidi" w:hAnsiTheme="majorBidi" w:cstheme="majorBidi"/>
          <w:sz w:val="24"/>
          <w:szCs w:val="24"/>
        </w:rPr>
        <w:t>dengan</w:t>
      </w:r>
      <w:proofErr w:type="spellEnd"/>
      <w:r w:rsidRPr="00292FC0">
        <w:rPr>
          <w:rFonts w:asciiTheme="majorBidi" w:hAnsiTheme="majorBidi" w:cstheme="majorBidi"/>
          <w:sz w:val="24"/>
          <w:szCs w:val="24"/>
        </w:rPr>
        <w:t xml:space="preserve"> </w:t>
      </w:r>
      <w:proofErr w:type="spellStart"/>
      <w:r w:rsidRPr="00292FC0">
        <w:rPr>
          <w:rFonts w:asciiTheme="majorBidi" w:hAnsiTheme="majorBidi" w:cstheme="majorBidi"/>
          <w:sz w:val="24"/>
          <w:szCs w:val="24"/>
        </w:rPr>
        <w:t>hasil</w:t>
      </w:r>
      <w:proofErr w:type="spellEnd"/>
      <w:r w:rsidRPr="00292FC0">
        <w:rPr>
          <w:rFonts w:asciiTheme="majorBidi" w:hAnsiTheme="majorBidi" w:cstheme="majorBidi"/>
          <w:sz w:val="24"/>
          <w:szCs w:val="24"/>
        </w:rPr>
        <w:t xml:space="preserve"> yang </w:t>
      </w:r>
      <w:proofErr w:type="spellStart"/>
      <w:r w:rsidRPr="00292FC0">
        <w:rPr>
          <w:rFonts w:asciiTheme="majorBidi" w:hAnsiTheme="majorBidi" w:cstheme="majorBidi"/>
          <w:sz w:val="24"/>
          <w:szCs w:val="24"/>
        </w:rPr>
        <w:t>didapatkannya</w:t>
      </w:r>
      <w:proofErr w:type="spellEnd"/>
      <w:r w:rsidRPr="00292FC0">
        <w:rPr>
          <w:rFonts w:asciiTheme="majorBidi" w:hAnsiTheme="majorBidi" w:cstheme="majorBidi"/>
          <w:sz w:val="24"/>
          <w:szCs w:val="24"/>
        </w:rPr>
        <w:t xml:space="preserve">. </w:t>
      </w:r>
      <w:proofErr w:type="spellStart"/>
      <w:proofErr w:type="gramStart"/>
      <w:r w:rsidRPr="00292FC0">
        <w:rPr>
          <w:rFonts w:asciiTheme="majorBidi" w:hAnsiTheme="majorBidi" w:cstheme="majorBidi"/>
          <w:sz w:val="24"/>
          <w:szCs w:val="24"/>
        </w:rPr>
        <w:t>Penilaian</w:t>
      </w:r>
      <w:proofErr w:type="spellEnd"/>
      <w:r w:rsidRPr="00292FC0">
        <w:rPr>
          <w:rFonts w:asciiTheme="majorBidi" w:hAnsiTheme="majorBidi" w:cstheme="majorBidi"/>
          <w:sz w:val="24"/>
          <w:szCs w:val="24"/>
        </w:rPr>
        <w:t xml:space="preserve"> </w:t>
      </w:r>
      <w:proofErr w:type="spellStart"/>
      <w:r w:rsidRPr="00292FC0">
        <w:rPr>
          <w:rFonts w:asciiTheme="majorBidi" w:hAnsiTheme="majorBidi" w:cstheme="majorBidi"/>
          <w:sz w:val="24"/>
          <w:szCs w:val="24"/>
        </w:rPr>
        <w:t>juga</w:t>
      </w:r>
      <w:proofErr w:type="spellEnd"/>
      <w:r w:rsidRPr="00292FC0">
        <w:rPr>
          <w:rFonts w:asciiTheme="majorBidi" w:hAnsiTheme="majorBidi" w:cstheme="majorBidi"/>
          <w:sz w:val="24"/>
          <w:szCs w:val="24"/>
        </w:rPr>
        <w:t xml:space="preserve"> </w:t>
      </w:r>
      <w:proofErr w:type="spellStart"/>
      <w:r w:rsidRPr="00292FC0">
        <w:rPr>
          <w:rFonts w:asciiTheme="majorBidi" w:hAnsiTheme="majorBidi" w:cstheme="majorBidi"/>
          <w:sz w:val="24"/>
          <w:szCs w:val="24"/>
        </w:rPr>
        <w:t>membantu</w:t>
      </w:r>
      <w:proofErr w:type="spellEnd"/>
      <w:r w:rsidRPr="00292FC0">
        <w:rPr>
          <w:rFonts w:asciiTheme="majorBidi" w:hAnsiTheme="majorBidi" w:cstheme="majorBidi"/>
          <w:sz w:val="24"/>
          <w:szCs w:val="24"/>
        </w:rPr>
        <w:t xml:space="preserve"> guru </w:t>
      </w:r>
      <w:proofErr w:type="spellStart"/>
      <w:r w:rsidRPr="00292FC0">
        <w:rPr>
          <w:rFonts w:asciiTheme="majorBidi" w:hAnsiTheme="majorBidi" w:cstheme="majorBidi"/>
          <w:sz w:val="24"/>
          <w:szCs w:val="24"/>
        </w:rPr>
        <w:t>dalam</w:t>
      </w:r>
      <w:proofErr w:type="spellEnd"/>
      <w:r w:rsidRPr="00292FC0">
        <w:rPr>
          <w:rFonts w:asciiTheme="majorBidi" w:hAnsiTheme="majorBidi" w:cstheme="majorBidi"/>
          <w:sz w:val="24"/>
          <w:szCs w:val="24"/>
        </w:rPr>
        <w:t xml:space="preserve"> </w:t>
      </w:r>
      <w:proofErr w:type="spellStart"/>
      <w:r w:rsidRPr="00292FC0">
        <w:rPr>
          <w:rFonts w:asciiTheme="majorBidi" w:hAnsiTheme="majorBidi" w:cstheme="majorBidi"/>
          <w:sz w:val="24"/>
          <w:szCs w:val="24"/>
        </w:rPr>
        <w:t>menerapkan</w:t>
      </w:r>
      <w:proofErr w:type="spellEnd"/>
      <w:r w:rsidRPr="00292FC0">
        <w:rPr>
          <w:rFonts w:asciiTheme="majorBidi" w:hAnsiTheme="majorBidi" w:cstheme="majorBidi"/>
          <w:sz w:val="24"/>
          <w:szCs w:val="24"/>
        </w:rPr>
        <w:t xml:space="preserve"> </w:t>
      </w:r>
      <w:proofErr w:type="spellStart"/>
      <w:r w:rsidRPr="00292FC0">
        <w:rPr>
          <w:rFonts w:asciiTheme="majorBidi" w:hAnsiTheme="majorBidi" w:cstheme="majorBidi"/>
          <w:sz w:val="24"/>
          <w:szCs w:val="24"/>
        </w:rPr>
        <w:t>metode</w:t>
      </w:r>
      <w:proofErr w:type="spellEnd"/>
      <w:r w:rsidRPr="00292FC0">
        <w:rPr>
          <w:rFonts w:asciiTheme="majorBidi" w:hAnsiTheme="majorBidi" w:cstheme="majorBidi"/>
          <w:sz w:val="24"/>
          <w:szCs w:val="24"/>
        </w:rPr>
        <w:t xml:space="preserve"> </w:t>
      </w:r>
      <w:proofErr w:type="spellStart"/>
      <w:r w:rsidRPr="00292FC0">
        <w:rPr>
          <w:rFonts w:asciiTheme="majorBidi" w:hAnsiTheme="majorBidi" w:cstheme="majorBidi"/>
          <w:sz w:val="24"/>
          <w:szCs w:val="24"/>
        </w:rPr>
        <w:t>pembelajaran</w:t>
      </w:r>
      <w:proofErr w:type="spellEnd"/>
      <w:r w:rsidRPr="00292FC0">
        <w:rPr>
          <w:rFonts w:asciiTheme="majorBidi" w:hAnsiTheme="majorBidi" w:cstheme="majorBidi"/>
          <w:sz w:val="24"/>
          <w:szCs w:val="24"/>
        </w:rPr>
        <w:t xml:space="preserve"> yang </w:t>
      </w:r>
      <w:proofErr w:type="spellStart"/>
      <w:r w:rsidRPr="00292FC0">
        <w:rPr>
          <w:rFonts w:asciiTheme="majorBidi" w:hAnsiTheme="majorBidi" w:cstheme="majorBidi"/>
          <w:sz w:val="24"/>
          <w:szCs w:val="24"/>
        </w:rPr>
        <w:t>tepat</w:t>
      </w:r>
      <w:proofErr w:type="spellEnd"/>
      <w:r w:rsidRPr="00292FC0">
        <w:rPr>
          <w:rFonts w:asciiTheme="majorBidi" w:hAnsiTheme="majorBidi" w:cstheme="majorBidi"/>
          <w:sz w:val="24"/>
          <w:szCs w:val="24"/>
        </w:rPr>
        <w:t>.</w:t>
      </w:r>
      <w:proofErr w:type="gramEnd"/>
    </w:p>
    <w:p w:rsidR="0099045F" w:rsidRDefault="0099045F" w:rsidP="002E48E7">
      <w:pPr>
        <w:spacing w:after="0" w:line="360" w:lineRule="auto"/>
        <w:ind w:firstLine="567"/>
        <w:jc w:val="lowKashida"/>
        <w:rPr>
          <w:rFonts w:asciiTheme="majorBidi" w:hAnsiTheme="majorBidi" w:cstheme="majorBidi"/>
          <w:sz w:val="24"/>
          <w:szCs w:val="24"/>
        </w:rPr>
      </w:pPr>
    </w:p>
    <w:p w:rsidR="0099045F" w:rsidRPr="001D5965" w:rsidRDefault="0099045F" w:rsidP="002E48E7">
      <w:pPr>
        <w:spacing w:after="0" w:line="360" w:lineRule="auto"/>
        <w:jc w:val="lowKashida"/>
        <w:rPr>
          <w:rFonts w:asciiTheme="majorBidi" w:hAnsiTheme="majorBidi" w:cstheme="majorBidi"/>
          <w:b/>
          <w:bCs/>
          <w:sz w:val="24"/>
          <w:szCs w:val="24"/>
          <w:lang w:val="sv-SE"/>
        </w:rPr>
      </w:pPr>
      <w:r w:rsidRPr="001D5965">
        <w:rPr>
          <w:rFonts w:asciiTheme="majorBidi" w:hAnsiTheme="majorBidi" w:cstheme="majorBidi"/>
          <w:b/>
          <w:bCs/>
          <w:sz w:val="24"/>
          <w:szCs w:val="24"/>
          <w:lang w:val="sv-SE"/>
        </w:rPr>
        <w:lastRenderedPageBreak/>
        <w:t>Validitas dan Reliabilitas dalam Penilaian Kinerja</w:t>
      </w:r>
    </w:p>
    <w:p w:rsidR="0099045F" w:rsidRPr="001D5965" w:rsidRDefault="0099045F" w:rsidP="002E48E7">
      <w:pPr>
        <w:spacing w:after="0" w:line="360" w:lineRule="auto"/>
        <w:ind w:firstLine="567"/>
        <w:jc w:val="lowKashida"/>
        <w:rPr>
          <w:rFonts w:asciiTheme="majorBidi" w:hAnsiTheme="majorBidi" w:cstheme="majorBidi"/>
          <w:sz w:val="24"/>
          <w:szCs w:val="24"/>
        </w:rPr>
      </w:pPr>
      <w:r w:rsidRPr="001D5965">
        <w:rPr>
          <w:rFonts w:asciiTheme="majorBidi" w:hAnsiTheme="majorBidi" w:cstheme="majorBidi"/>
          <w:sz w:val="24"/>
          <w:szCs w:val="24"/>
          <w:lang w:val="sv-SE"/>
        </w:rPr>
        <w:t>Salah</w:t>
      </w:r>
      <w:r w:rsidRPr="001D5965">
        <w:rPr>
          <w:rFonts w:asciiTheme="majorBidi" w:eastAsia="Times New Roman" w:hAnsiTheme="majorBidi" w:cstheme="majorBidi"/>
          <w:sz w:val="24"/>
          <w:szCs w:val="24"/>
          <w:lang w:val="id-ID"/>
        </w:rPr>
        <w:t xml:space="preserve"> satu ciri penilaian kinerja adalah adanya ketergantungan terhadap pertimbangan </w:t>
      </w:r>
      <w:r w:rsidRPr="001D5965">
        <w:rPr>
          <w:rFonts w:asciiTheme="majorBidi" w:eastAsia="Times New Roman" w:hAnsiTheme="majorBidi" w:cstheme="majorBidi"/>
          <w:sz w:val="24"/>
          <w:szCs w:val="24"/>
        </w:rPr>
        <w:t>observe</w:t>
      </w:r>
      <w:r>
        <w:rPr>
          <w:rFonts w:asciiTheme="majorBidi" w:eastAsia="Times New Roman" w:hAnsiTheme="majorBidi" w:cstheme="majorBidi"/>
          <w:sz w:val="24"/>
          <w:szCs w:val="24"/>
        </w:rPr>
        <w:t>r</w:t>
      </w:r>
      <w:r w:rsidRPr="001D5965">
        <w:rPr>
          <w:rFonts w:asciiTheme="majorBidi" w:eastAsia="Times New Roman" w:hAnsiTheme="majorBidi" w:cstheme="majorBidi"/>
          <w:sz w:val="24"/>
          <w:szCs w:val="24"/>
          <w:lang w:val="id-ID"/>
        </w:rPr>
        <w:t xml:space="preserve"> dalam menentukan skor terhadap kinerja mahasiswa. Kenyataan ini menyebabkan sulitnya menghindari faktor subyektivitas penilaian terhadap kinerja mahasiswa, mengingat persepsi atau interpretasi seseorang dalam memandang sesuatu cenderung berbeda meskipun dalam waktu dan momen yang sama. Agar tercapai penilaian kinerja yang reliabel, diperlukan upaya untuk meminimalkan adanya faktor penyebab perbedaan keputusan penskoran terhadap kinerja yang sama. Reliabilitas (konsistensi) dalam penskoran sangat dituntut demi keadilan bagi mahasiswa.</w:t>
      </w:r>
      <w:r>
        <w:rPr>
          <w:rFonts w:asciiTheme="majorBidi" w:eastAsia="Times New Roman" w:hAnsiTheme="majorBidi" w:cstheme="majorBidi"/>
          <w:sz w:val="24"/>
          <w:szCs w:val="24"/>
        </w:rPr>
        <w:t xml:space="preserve"> </w:t>
      </w:r>
      <w:r w:rsidRPr="001D5965">
        <w:rPr>
          <w:rFonts w:asciiTheme="majorBidi" w:eastAsia="Times New Roman" w:hAnsiTheme="majorBidi" w:cstheme="majorBidi"/>
          <w:sz w:val="24"/>
          <w:szCs w:val="24"/>
          <w:lang w:val="id-ID"/>
        </w:rPr>
        <w:t>Selain pengukuran yang konsisten, diperlukan juga alat ukur yang sahih (valid)</w:t>
      </w:r>
      <w:r w:rsidRPr="001D5965">
        <w:rPr>
          <w:rFonts w:asciiTheme="majorBidi" w:eastAsia="Times New Roman" w:hAnsiTheme="majorBidi" w:cstheme="majorBidi"/>
          <w:sz w:val="24"/>
          <w:szCs w:val="24"/>
        </w:rPr>
        <w:t>.</w:t>
      </w:r>
    </w:p>
    <w:p w:rsidR="0099045F" w:rsidRDefault="0099045F" w:rsidP="002E48E7">
      <w:pPr>
        <w:spacing w:after="0" w:line="360" w:lineRule="auto"/>
        <w:ind w:firstLine="567"/>
        <w:jc w:val="lowKashida"/>
        <w:rPr>
          <w:rFonts w:asciiTheme="majorBidi" w:hAnsiTheme="majorBidi" w:cstheme="majorBidi"/>
          <w:sz w:val="24"/>
          <w:szCs w:val="24"/>
        </w:rPr>
      </w:pPr>
      <w:r w:rsidRPr="001D5965">
        <w:rPr>
          <w:rFonts w:asciiTheme="majorBidi" w:hAnsiTheme="majorBidi" w:cstheme="majorBidi"/>
          <w:sz w:val="24"/>
          <w:szCs w:val="24"/>
          <w:lang w:val="sv-SE"/>
        </w:rPr>
        <w:t>Validitas</w:t>
      </w:r>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dan</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reliabilitas</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adalah</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dua</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hal</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penting</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untuk</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menentukan</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kualitas</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suatu</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instrumen</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penilaian</w:t>
      </w:r>
      <w:proofErr w:type="spellEnd"/>
      <w:r w:rsidRPr="001D5965">
        <w:rPr>
          <w:rFonts w:asciiTheme="majorBidi" w:hAnsiTheme="majorBidi" w:cstheme="majorBidi"/>
          <w:sz w:val="24"/>
          <w:szCs w:val="24"/>
        </w:rPr>
        <w:t xml:space="preserve">. </w:t>
      </w:r>
      <w:proofErr w:type="spellStart"/>
      <w:proofErr w:type="gramStart"/>
      <w:r w:rsidRPr="001D5965">
        <w:rPr>
          <w:rFonts w:asciiTheme="majorBidi" w:hAnsiTheme="majorBidi" w:cstheme="majorBidi"/>
          <w:sz w:val="24"/>
          <w:szCs w:val="24"/>
        </w:rPr>
        <w:t>Validitas</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berasal</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dari</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kata</w:t>
      </w:r>
      <w:proofErr w:type="spellEnd"/>
      <w:r w:rsidRPr="001D5965">
        <w:rPr>
          <w:rFonts w:asciiTheme="majorBidi" w:hAnsiTheme="majorBidi" w:cstheme="majorBidi"/>
          <w:sz w:val="24"/>
          <w:szCs w:val="24"/>
        </w:rPr>
        <w:t xml:space="preserve"> </w:t>
      </w:r>
      <w:r w:rsidRPr="001D5965">
        <w:rPr>
          <w:rFonts w:asciiTheme="majorBidi" w:hAnsiTheme="majorBidi" w:cstheme="majorBidi"/>
          <w:i/>
          <w:iCs/>
          <w:sz w:val="24"/>
          <w:szCs w:val="24"/>
        </w:rPr>
        <w:t>validity</w:t>
      </w:r>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yaitu</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sejauh</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mana</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ketepatan</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dan</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kecermatan</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suatu</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instrumen</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pengukur</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dalam</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melakukan</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fungsi</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ukurnya</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Azwar</w:t>
      </w:r>
      <w:proofErr w:type="spellEnd"/>
      <w:r w:rsidRPr="001D5965">
        <w:rPr>
          <w:rFonts w:asciiTheme="majorBidi" w:hAnsiTheme="majorBidi" w:cstheme="majorBidi"/>
          <w:sz w:val="24"/>
          <w:szCs w:val="24"/>
        </w:rPr>
        <w:t>, 1987: 173).</w:t>
      </w:r>
      <w:proofErr w:type="gramEnd"/>
      <w:r w:rsidRPr="001D5965">
        <w:rPr>
          <w:rFonts w:asciiTheme="majorBidi" w:hAnsiTheme="majorBidi" w:cstheme="majorBidi"/>
          <w:sz w:val="24"/>
          <w:szCs w:val="24"/>
        </w:rPr>
        <w:t xml:space="preserve"> </w:t>
      </w:r>
      <w:proofErr w:type="spellStart"/>
      <w:proofErr w:type="gramStart"/>
      <w:r w:rsidRPr="001D5965">
        <w:rPr>
          <w:rFonts w:asciiTheme="majorBidi" w:hAnsiTheme="majorBidi" w:cstheme="majorBidi"/>
          <w:sz w:val="24"/>
          <w:szCs w:val="24"/>
        </w:rPr>
        <w:t>Suatu</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tes</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dikatakan</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memiliki</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validitas</w:t>
      </w:r>
      <w:proofErr w:type="spellEnd"/>
      <w:r w:rsidRPr="001D5965">
        <w:rPr>
          <w:rFonts w:asciiTheme="majorBidi" w:hAnsiTheme="majorBidi" w:cstheme="majorBidi"/>
          <w:sz w:val="24"/>
          <w:szCs w:val="24"/>
        </w:rPr>
        <w:t xml:space="preserve"> yang </w:t>
      </w:r>
      <w:proofErr w:type="spellStart"/>
      <w:r w:rsidRPr="001D5965">
        <w:rPr>
          <w:rFonts w:asciiTheme="majorBidi" w:hAnsiTheme="majorBidi" w:cstheme="majorBidi"/>
          <w:sz w:val="24"/>
          <w:szCs w:val="24"/>
        </w:rPr>
        <w:t>tinggi</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apabila</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alat</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tersebut</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menjalankan</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fungsi</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ukur</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secara</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tepat</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atau</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memberikan</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hasil</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ukur</w:t>
      </w:r>
      <w:proofErr w:type="spellEnd"/>
      <w:r w:rsidRPr="001D5965">
        <w:rPr>
          <w:rFonts w:asciiTheme="majorBidi" w:hAnsiTheme="majorBidi" w:cstheme="majorBidi"/>
          <w:sz w:val="24"/>
          <w:szCs w:val="24"/>
        </w:rPr>
        <w:t xml:space="preserve"> yang </w:t>
      </w:r>
      <w:proofErr w:type="spellStart"/>
      <w:r w:rsidRPr="001D5965">
        <w:rPr>
          <w:rFonts w:asciiTheme="majorBidi" w:hAnsiTheme="majorBidi" w:cstheme="majorBidi"/>
          <w:sz w:val="24"/>
          <w:szCs w:val="24"/>
        </w:rPr>
        <w:t>sesuai</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dengan</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maksud</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dilakukannya</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pengukuran</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tersebut</w:t>
      </w:r>
      <w:proofErr w:type="spellEnd"/>
      <w:r w:rsidRPr="001D5965">
        <w:rPr>
          <w:rFonts w:asciiTheme="majorBidi" w:hAnsiTheme="majorBidi" w:cstheme="majorBidi"/>
          <w:sz w:val="24"/>
          <w:szCs w:val="24"/>
        </w:rPr>
        <w:t>.</w:t>
      </w:r>
      <w:proofErr w:type="gram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Artinya</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hasil</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ukur</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dari</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pengukuran</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tersebut</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merupakan</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besaran</w:t>
      </w:r>
      <w:proofErr w:type="spellEnd"/>
      <w:r w:rsidRPr="001D5965">
        <w:rPr>
          <w:rFonts w:asciiTheme="majorBidi" w:hAnsiTheme="majorBidi" w:cstheme="majorBidi"/>
          <w:sz w:val="24"/>
          <w:szCs w:val="24"/>
        </w:rPr>
        <w:t xml:space="preserve"> yang </w:t>
      </w:r>
      <w:proofErr w:type="spellStart"/>
      <w:r w:rsidRPr="001D5965">
        <w:rPr>
          <w:rFonts w:asciiTheme="majorBidi" w:hAnsiTheme="majorBidi" w:cstheme="majorBidi"/>
          <w:sz w:val="24"/>
          <w:szCs w:val="24"/>
        </w:rPr>
        <w:t>mencerminkan</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secara</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tepat</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fakta</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atau</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keadaan</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sesungguhnya</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dari</w:t>
      </w:r>
      <w:proofErr w:type="spellEnd"/>
      <w:r w:rsidRPr="001D5965">
        <w:rPr>
          <w:rFonts w:asciiTheme="majorBidi" w:hAnsiTheme="majorBidi" w:cstheme="majorBidi"/>
          <w:sz w:val="24"/>
          <w:szCs w:val="24"/>
        </w:rPr>
        <w:t xml:space="preserve"> </w:t>
      </w:r>
      <w:proofErr w:type="spellStart"/>
      <w:proofErr w:type="gramStart"/>
      <w:r w:rsidRPr="001D5965">
        <w:rPr>
          <w:rFonts w:asciiTheme="majorBidi" w:hAnsiTheme="majorBidi" w:cstheme="majorBidi"/>
          <w:sz w:val="24"/>
          <w:szCs w:val="24"/>
        </w:rPr>
        <w:t>apa</w:t>
      </w:r>
      <w:proofErr w:type="spellEnd"/>
      <w:proofErr w:type="gramEnd"/>
      <w:r w:rsidRPr="001D5965">
        <w:rPr>
          <w:rFonts w:asciiTheme="majorBidi" w:hAnsiTheme="majorBidi" w:cstheme="majorBidi"/>
          <w:sz w:val="24"/>
          <w:szCs w:val="24"/>
        </w:rPr>
        <w:t xml:space="preserve"> yang </w:t>
      </w:r>
      <w:proofErr w:type="spellStart"/>
      <w:r w:rsidRPr="001D5965">
        <w:rPr>
          <w:rFonts w:asciiTheme="majorBidi" w:hAnsiTheme="majorBidi" w:cstheme="majorBidi"/>
          <w:sz w:val="24"/>
          <w:szCs w:val="24"/>
        </w:rPr>
        <w:t>diukur</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Sejalan</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dengan</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Azwar</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Sudjana</w:t>
      </w:r>
      <w:proofErr w:type="spellEnd"/>
      <w:r w:rsidRPr="001D5965">
        <w:rPr>
          <w:rFonts w:asciiTheme="majorBidi" w:hAnsiTheme="majorBidi" w:cstheme="majorBidi"/>
          <w:sz w:val="24"/>
          <w:szCs w:val="24"/>
        </w:rPr>
        <w:t xml:space="preserve"> (2004: 12) </w:t>
      </w:r>
      <w:proofErr w:type="spellStart"/>
      <w:r w:rsidRPr="001D5965">
        <w:rPr>
          <w:rFonts w:asciiTheme="majorBidi" w:hAnsiTheme="majorBidi" w:cstheme="majorBidi"/>
          <w:sz w:val="24"/>
          <w:szCs w:val="24"/>
        </w:rPr>
        <w:t>menyatakan</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bahwa</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validitas</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berkenaan</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dengan</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ketepatan</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alat</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penilaian</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terhadap</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konsep</w:t>
      </w:r>
      <w:proofErr w:type="spellEnd"/>
      <w:r w:rsidRPr="001D5965">
        <w:rPr>
          <w:rFonts w:asciiTheme="majorBidi" w:hAnsiTheme="majorBidi" w:cstheme="majorBidi"/>
          <w:sz w:val="24"/>
          <w:szCs w:val="24"/>
        </w:rPr>
        <w:t xml:space="preserve"> yang </w:t>
      </w:r>
      <w:proofErr w:type="spellStart"/>
      <w:r w:rsidRPr="001D5965">
        <w:rPr>
          <w:rFonts w:asciiTheme="majorBidi" w:hAnsiTheme="majorBidi" w:cstheme="majorBidi"/>
          <w:sz w:val="24"/>
          <w:szCs w:val="24"/>
        </w:rPr>
        <w:t>dinilai</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sehingga</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betul-betul</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menilai</w:t>
      </w:r>
      <w:proofErr w:type="spellEnd"/>
      <w:r w:rsidRPr="001D5965">
        <w:rPr>
          <w:rFonts w:asciiTheme="majorBidi" w:hAnsiTheme="majorBidi" w:cstheme="majorBidi"/>
          <w:sz w:val="24"/>
          <w:szCs w:val="24"/>
        </w:rPr>
        <w:t xml:space="preserve"> </w:t>
      </w:r>
      <w:proofErr w:type="spellStart"/>
      <w:proofErr w:type="gramStart"/>
      <w:r w:rsidRPr="001D5965">
        <w:rPr>
          <w:rFonts w:asciiTheme="majorBidi" w:hAnsiTheme="majorBidi" w:cstheme="majorBidi"/>
          <w:sz w:val="24"/>
          <w:szCs w:val="24"/>
        </w:rPr>
        <w:t>apa</w:t>
      </w:r>
      <w:proofErr w:type="spellEnd"/>
      <w:proofErr w:type="gramEnd"/>
      <w:r w:rsidRPr="001D5965">
        <w:rPr>
          <w:rFonts w:asciiTheme="majorBidi" w:hAnsiTheme="majorBidi" w:cstheme="majorBidi"/>
          <w:sz w:val="24"/>
          <w:szCs w:val="24"/>
        </w:rPr>
        <w:t xml:space="preserve"> yang </w:t>
      </w:r>
      <w:proofErr w:type="spellStart"/>
      <w:r w:rsidRPr="001D5965">
        <w:rPr>
          <w:rFonts w:asciiTheme="majorBidi" w:hAnsiTheme="majorBidi" w:cstheme="majorBidi"/>
          <w:sz w:val="24"/>
          <w:szCs w:val="24"/>
        </w:rPr>
        <w:t>seharusnya</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dinilai</w:t>
      </w:r>
      <w:proofErr w:type="spellEnd"/>
      <w:r w:rsidRPr="001D5965">
        <w:rPr>
          <w:rFonts w:asciiTheme="majorBidi" w:hAnsiTheme="majorBidi" w:cstheme="majorBidi"/>
          <w:sz w:val="24"/>
          <w:szCs w:val="24"/>
        </w:rPr>
        <w:t xml:space="preserve">. </w:t>
      </w:r>
      <w:proofErr w:type="spellStart"/>
      <w:proofErr w:type="gramStart"/>
      <w:r w:rsidRPr="001D5965">
        <w:rPr>
          <w:rFonts w:asciiTheme="majorBidi" w:hAnsiTheme="majorBidi" w:cstheme="majorBidi"/>
          <w:sz w:val="24"/>
          <w:szCs w:val="24"/>
        </w:rPr>
        <w:t>Validitas</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tidak</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berlaku</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secara</w:t>
      </w:r>
      <w:proofErr w:type="spellEnd"/>
      <w:r w:rsidRPr="001D5965">
        <w:rPr>
          <w:rFonts w:asciiTheme="majorBidi" w:hAnsiTheme="majorBidi" w:cstheme="majorBidi"/>
          <w:sz w:val="24"/>
          <w:szCs w:val="24"/>
        </w:rPr>
        <w:t xml:space="preserve"> universal </w:t>
      </w:r>
      <w:proofErr w:type="spellStart"/>
      <w:r w:rsidRPr="001D5965">
        <w:rPr>
          <w:rFonts w:asciiTheme="majorBidi" w:hAnsiTheme="majorBidi" w:cstheme="majorBidi"/>
          <w:sz w:val="24"/>
          <w:szCs w:val="24"/>
        </w:rPr>
        <w:t>sebab</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bergantung</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pada</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situasi</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dan</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tujuan</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penilaian</w:t>
      </w:r>
      <w:proofErr w:type="spellEnd"/>
      <w:r w:rsidRPr="001D5965">
        <w:rPr>
          <w:rFonts w:asciiTheme="majorBidi" w:hAnsiTheme="majorBidi" w:cstheme="majorBidi"/>
          <w:sz w:val="24"/>
          <w:szCs w:val="24"/>
        </w:rPr>
        <w:t>.</w:t>
      </w:r>
      <w:proofErr w:type="gram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Alat</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penilaian</w:t>
      </w:r>
      <w:proofErr w:type="spellEnd"/>
      <w:r w:rsidRPr="001D5965">
        <w:rPr>
          <w:rFonts w:asciiTheme="majorBidi" w:hAnsiTheme="majorBidi" w:cstheme="majorBidi"/>
          <w:sz w:val="24"/>
          <w:szCs w:val="24"/>
        </w:rPr>
        <w:t xml:space="preserve"> yang </w:t>
      </w:r>
      <w:proofErr w:type="spellStart"/>
      <w:r w:rsidRPr="001D5965">
        <w:rPr>
          <w:rFonts w:asciiTheme="majorBidi" w:hAnsiTheme="majorBidi" w:cstheme="majorBidi"/>
          <w:sz w:val="24"/>
          <w:szCs w:val="24"/>
        </w:rPr>
        <w:t>telah</w:t>
      </w:r>
      <w:proofErr w:type="spellEnd"/>
      <w:r w:rsidRPr="001D5965">
        <w:rPr>
          <w:rFonts w:asciiTheme="majorBidi" w:hAnsiTheme="majorBidi" w:cstheme="majorBidi"/>
          <w:sz w:val="24"/>
          <w:szCs w:val="24"/>
        </w:rPr>
        <w:t xml:space="preserve"> valid </w:t>
      </w:r>
      <w:proofErr w:type="spellStart"/>
      <w:r w:rsidRPr="001D5965">
        <w:rPr>
          <w:rFonts w:asciiTheme="majorBidi" w:hAnsiTheme="majorBidi" w:cstheme="majorBidi"/>
          <w:sz w:val="24"/>
          <w:szCs w:val="24"/>
        </w:rPr>
        <w:t>untuk</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suatu</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tujuan</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tertentu</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belum</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tentu</w:t>
      </w:r>
      <w:proofErr w:type="spellEnd"/>
      <w:r w:rsidRPr="001D5965">
        <w:rPr>
          <w:rFonts w:asciiTheme="majorBidi" w:hAnsiTheme="majorBidi" w:cstheme="majorBidi"/>
          <w:sz w:val="24"/>
          <w:szCs w:val="24"/>
        </w:rPr>
        <w:t xml:space="preserve"> valid </w:t>
      </w:r>
      <w:proofErr w:type="spellStart"/>
      <w:r w:rsidRPr="001D5965">
        <w:rPr>
          <w:rFonts w:asciiTheme="majorBidi" w:hAnsiTheme="majorBidi" w:cstheme="majorBidi"/>
          <w:sz w:val="24"/>
          <w:szCs w:val="24"/>
        </w:rPr>
        <w:t>untuk</w:t>
      </w:r>
      <w:proofErr w:type="spellEnd"/>
      <w:r w:rsidRPr="001D5965">
        <w:rPr>
          <w:rFonts w:asciiTheme="majorBidi" w:hAnsiTheme="majorBidi" w:cstheme="majorBidi"/>
          <w:sz w:val="24"/>
          <w:szCs w:val="24"/>
        </w:rPr>
        <w:t xml:space="preserve"> </w:t>
      </w:r>
      <w:proofErr w:type="spellStart"/>
      <w:r w:rsidRPr="001D5965">
        <w:rPr>
          <w:rFonts w:asciiTheme="majorBidi" w:hAnsiTheme="majorBidi" w:cstheme="majorBidi"/>
          <w:sz w:val="24"/>
          <w:szCs w:val="24"/>
        </w:rPr>
        <w:t>tujuan</w:t>
      </w:r>
      <w:proofErr w:type="spellEnd"/>
      <w:r w:rsidRPr="001D5965">
        <w:rPr>
          <w:rFonts w:asciiTheme="majorBidi" w:hAnsiTheme="majorBidi" w:cstheme="majorBidi"/>
          <w:sz w:val="24"/>
          <w:szCs w:val="24"/>
        </w:rPr>
        <w:t xml:space="preserve"> yang lain.</w:t>
      </w:r>
    </w:p>
    <w:p w:rsidR="002E48E7" w:rsidRPr="00117C3A" w:rsidRDefault="002E48E7" w:rsidP="002E48E7">
      <w:pPr>
        <w:pStyle w:val="ListParagraph"/>
        <w:spacing w:after="0" w:line="360" w:lineRule="auto"/>
        <w:ind w:left="0" w:firstLine="567"/>
        <w:jc w:val="both"/>
        <w:rPr>
          <w:rFonts w:asciiTheme="majorBidi" w:hAnsiTheme="majorBidi" w:cstheme="majorBidi"/>
          <w:color w:val="FF0000"/>
          <w:sz w:val="24"/>
          <w:szCs w:val="24"/>
        </w:rPr>
      </w:pPr>
      <w:proofErr w:type="spellStart"/>
      <w:proofErr w:type="gramStart"/>
      <w:r w:rsidRPr="00FB2848">
        <w:rPr>
          <w:rFonts w:asciiTheme="majorBidi" w:hAnsiTheme="majorBidi" w:cstheme="majorBidi"/>
          <w:sz w:val="24"/>
          <w:szCs w:val="24"/>
        </w:rPr>
        <w:t>Rel</w:t>
      </w:r>
      <w:r w:rsidRPr="00117C3A">
        <w:rPr>
          <w:rFonts w:asciiTheme="majorBidi" w:hAnsiTheme="majorBidi" w:cstheme="majorBidi"/>
          <w:sz w:val="24"/>
          <w:szCs w:val="24"/>
        </w:rPr>
        <w:t>iabilitas</w:t>
      </w:r>
      <w:proofErr w:type="spellEnd"/>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merupakan</w:t>
      </w:r>
      <w:proofErr w:type="spellEnd"/>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dapat</w:t>
      </w:r>
      <w:proofErr w:type="spellEnd"/>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dipercaya</w:t>
      </w:r>
      <w:proofErr w:type="spellEnd"/>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atau</w:t>
      </w:r>
      <w:proofErr w:type="spellEnd"/>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diandalkan</w:t>
      </w:r>
      <w:proofErr w:type="spellEnd"/>
      <w:r w:rsidRPr="00117C3A">
        <w:rPr>
          <w:rFonts w:asciiTheme="majorBidi" w:hAnsiTheme="majorBidi" w:cstheme="majorBidi"/>
          <w:sz w:val="24"/>
          <w:szCs w:val="24"/>
        </w:rPr>
        <w:t>.</w:t>
      </w:r>
      <w:proofErr w:type="gramEnd"/>
      <w:r w:rsidRPr="00117C3A">
        <w:rPr>
          <w:rFonts w:asciiTheme="majorBidi" w:hAnsiTheme="majorBidi" w:cstheme="majorBidi"/>
          <w:sz w:val="24"/>
          <w:szCs w:val="24"/>
        </w:rPr>
        <w:t xml:space="preserve"> </w:t>
      </w:r>
      <w:proofErr w:type="spellStart"/>
      <w:proofErr w:type="gramStart"/>
      <w:r w:rsidRPr="00117C3A">
        <w:rPr>
          <w:rFonts w:asciiTheme="majorBidi" w:hAnsiTheme="majorBidi" w:cstheme="majorBidi"/>
          <w:sz w:val="24"/>
          <w:szCs w:val="24"/>
        </w:rPr>
        <w:t>Reliabilitas</w:t>
      </w:r>
      <w:proofErr w:type="spellEnd"/>
      <w:r w:rsidRPr="00117C3A">
        <w:rPr>
          <w:rFonts w:asciiTheme="majorBidi" w:hAnsiTheme="majorBidi" w:cstheme="majorBidi"/>
          <w:sz w:val="24"/>
          <w:szCs w:val="24"/>
        </w:rPr>
        <w:t xml:space="preserve"> yang </w:t>
      </w:r>
      <w:proofErr w:type="spellStart"/>
      <w:r w:rsidRPr="00117C3A">
        <w:rPr>
          <w:rFonts w:asciiTheme="majorBidi" w:hAnsiTheme="majorBidi" w:cstheme="majorBidi"/>
          <w:sz w:val="24"/>
          <w:szCs w:val="24"/>
        </w:rPr>
        <w:t>digunakan</w:t>
      </w:r>
      <w:proofErr w:type="spellEnd"/>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dalam</w:t>
      </w:r>
      <w:proofErr w:type="spellEnd"/>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penelitian</w:t>
      </w:r>
      <w:proofErr w:type="spellEnd"/>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ini</w:t>
      </w:r>
      <w:proofErr w:type="spellEnd"/>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adalah</w:t>
      </w:r>
      <w:proofErr w:type="spellEnd"/>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reliabilitas</w:t>
      </w:r>
      <w:proofErr w:type="spellEnd"/>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interrater</w:t>
      </w:r>
      <w:proofErr w:type="spellEnd"/>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dengan</w:t>
      </w:r>
      <w:proofErr w:type="spellEnd"/>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menggunakan</w:t>
      </w:r>
      <w:proofErr w:type="spellEnd"/>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rumus</w:t>
      </w:r>
      <w:proofErr w:type="spellEnd"/>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koe</w:t>
      </w:r>
      <w:r>
        <w:rPr>
          <w:rFonts w:asciiTheme="majorBidi" w:hAnsiTheme="majorBidi" w:cstheme="majorBidi"/>
          <w:sz w:val="24"/>
          <w:szCs w:val="24"/>
        </w:rPr>
        <w:t>fisien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generalisabilitas</w:t>
      </w:r>
      <w:proofErr w:type="spellEnd"/>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Teori</w:t>
      </w:r>
      <w:proofErr w:type="spellEnd"/>
      <w:r>
        <w:rPr>
          <w:rFonts w:asciiTheme="majorBidi" w:hAnsiTheme="majorBidi" w:cstheme="majorBidi"/>
          <w:sz w:val="24"/>
          <w:szCs w:val="24"/>
        </w:rPr>
        <w:t xml:space="preserve"> </w:t>
      </w:r>
      <w:proofErr w:type="spellStart"/>
      <w:r w:rsidRPr="00117C3A">
        <w:rPr>
          <w:rFonts w:asciiTheme="majorBidi" w:hAnsiTheme="majorBidi" w:cstheme="majorBidi"/>
          <w:sz w:val="24"/>
          <w:szCs w:val="24"/>
        </w:rPr>
        <w:t>generalisabilitas</w:t>
      </w:r>
      <w:proofErr w:type="spellEnd"/>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digunakan</w:t>
      </w:r>
      <w:proofErr w:type="spellEnd"/>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untuk</w:t>
      </w:r>
      <w:proofErr w:type="spellEnd"/>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mengetahui</w:t>
      </w:r>
      <w:proofErr w:type="spellEnd"/>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kestabilan</w:t>
      </w:r>
      <w:proofErr w:type="spellEnd"/>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dan</w:t>
      </w:r>
      <w:proofErr w:type="spellEnd"/>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kesepahaman</w:t>
      </w:r>
      <w:proofErr w:type="spellEnd"/>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penilain</w:t>
      </w:r>
      <w:proofErr w:type="spellEnd"/>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pada</w:t>
      </w:r>
      <w:proofErr w:type="spellEnd"/>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waktu</w:t>
      </w:r>
      <w:proofErr w:type="spellEnd"/>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mengorbservasi</w:t>
      </w:r>
      <w:proofErr w:type="spellEnd"/>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kinerja</w:t>
      </w:r>
      <w:proofErr w:type="spellEnd"/>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mahasiswa</w:t>
      </w:r>
      <w:proofErr w:type="spellEnd"/>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selama</w:t>
      </w:r>
      <w:proofErr w:type="spellEnd"/>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praktikum</w:t>
      </w:r>
      <w:proofErr w:type="spellEnd"/>
      <w:r w:rsidRPr="00117C3A">
        <w:rPr>
          <w:rFonts w:asciiTheme="majorBidi" w:hAnsiTheme="majorBidi" w:cstheme="majorBidi"/>
          <w:sz w:val="24"/>
          <w:szCs w:val="24"/>
        </w:rPr>
        <w:t>.</w:t>
      </w:r>
      <w:proofErr w:type="gramEnd"/>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Penentuan</w:t>
      </w:r>
      <w:proofErr w:type="spellEnd"/>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koefisien</w:t>
      </w:r>
      <w:proofErr w:type="spellEnd"/>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generalisabilitas</w:t>
      </w:r>
      <w:proofErr w:type="spellEnd"/>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sebagaimana</w:t>
      </w:r>
      <w:proofErr w:type="spellEnd"/>
      <w:r w:rsidRPr="00117C3A">
        <w:rPr>
          <w:rFonts w:asciiTheme="majorBidi" w:hAnsiTheme="majorBidi" w:cstheme="majorBidi"/>
          <w:sz w:val="24"/>
          <w:szCs w:val="24"/>
        </w:rPr>
        <w:t xml:space="preserve"> yang </w:t>
      </w:r>
      <w:proofErr w:type="spellStart"/>
      <w:r w:rsidRPr="00117C3A">
        <w:rPr>
          <w:rFonts w:asciiTheme="majorBidi" w:hAnsiTheme="majorBidi" w:cstheme="majorBidi"/>
          <w:sz w:val="24"/>
          <w:szCs w:val="24"/>
        </w:rPr>
        <w:t>dikembangkan</w:t>
      </w:r>
      <w:proofErr w:type="spellEnd"/>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oleh</w:t>
      </w:r>
      <w:proofErr w:type="spellEnd"/>
      <w:r w:rsidRPr="00117C3A">
        <w:rPr>
          <w:rFonts w:asciiTheme="majorBidi" w:hAnsiTheme="majorBidi" w:cstheme="majorBidi"/>
          <w:sz w:val="24"/>
          <w:szCs w:val="24"/>
        </w:rPr>
        <w:t xml:space="preserve"> </w:t>
      </w:r>
      <w:proofErr w:type="spellStart"/>
      <w:r w:rsidRPr="002309CE">
        <w:rPr>
          <w:rFonts w:asciiTheme="majorBidi" w:hAnsiTheme="majorBidi" w:cstheme="majorBidi"/>
          <w:color w:val="FF0000"/>
          <w:sz w:val="24"/>
          <w:szCs w:val="24"/>
        </w:rPr>
        <w:t>Torndike</w:t>
      </w:r>
      <w:proofErr w:type="spellEnd"/>
      <w:r w:rsidRPr="002309CE">
        <w:rPr>
          <w:rFonts w:asciiTheme="majorBidi" w:hAnsiTheme="majorBidi" w:cstheme="majorBidi"/>
          <w:color w:val="FF0000"/>
          <w:sz w:val="24"/>
          <w:szCs w:val="24"/>
        </w:rPr>
        <w:t xml:space="preserve"> (1982: 162-165</w:t>
      </w:r>
      <w:proofErr w:type="gramStart"/>
      <w:r w:rsidRPr="002309CE">
        <w:rPr>
          <w:rFonts w:asciiTheme="majorBidi" w:hAnsiTheme="majorBidi" w:cstheme="majorBidi"/>
          <w:color w:val="FF0000"/>
          <w:sz w:val="24"/>
          <w:szCs w:val="24"/>
        </w:rPr>
        <w:t>)</w:t>
      </w:r>
      <w:r w:rsidR="002309CE" w:rsidRPr="002309CE">
        <w:rPr>
          <w:rFonts w:asciiTheme="majorBidi" w:hAnsiTheme="majorBidi" w:cstheme="majorBidi"/>
          <w:color w:val="FF0000"/>
          <w:sz w:val="24"/>
          <w:szCs w:val="24"/>
        </w:rPr>
        <w:t xml:space="preserve"> </w:t>
      </w:r>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dengan</w:t>
      </w:r>
      <w:proofErr w:type="spellEnd"/>
      <w:proofErr w:type="gramEnd"/>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rumus</w:t>
      </w:r>
      <w:proofErr w:type="spellEnd"/>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sebagai</w:t>
      </w:r>
      <w:proofErr w:type="spellEnd"/>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berikut</w:t>
      </w:r>
      <w:proofErr w:type="spellEnd"/>
      <w:r w:rsidRPr="00117C3A">
        <w:rPr>
          <w:rFonts w:asciiTheme="majorBidi" w:hAnsiTheme="majorBidi" w:cstheme="majorBidi"/>
          <w:sz w:val="24"/>
          <w:szCs w:val="24"/>
        </w:rPr>
        <w:t xml:space="preserve">: </w:t>
      </w:r>
    </w:p>
    <w:p w:rsidR="002E48E7" w:rsidRPr="00117C3A" w:rsidRDefault="002A2B0C" w:rsidP="002E48E7">
      <w:pPr>
        <w:pStyle w:val="ListParagraph"/>
        <w:widowControl w:val="0"/>
        <w:autoSpaceDE w:val="0"/>
        <w:autoSpaceDN w:val="0"/>
        <w:adjustRightInd w:val="0"/>
        <w:spacing w:after="0" w:line="360" w:lineRule="auto"/>
        <w:ind w:left="284" w:hanging="142"/>
        <w:jc w:val="both"/>
        <w:rPr>
          <w:rFonts w:asciiTheme="majorBidi" w:eastAsiaTheme="minorEastAsia" w:hAnsiTheme="majorBidi" w:cstheme="majorBidi"/>
          <w:sz w:val="24"/>
          <w:szCs w:val="24"/>
        </w:rPr>
      </w:pPr>
      <m:oMathPara>
        <m:oMathParaPr>
          <m:jc m:val="center"/>
        </m:oMathParaPr>
        <m:oMath>
          <m:sSup>
            <m:sSupPr>
              <m:ctrlPr>
                <w:rPr>
                  <w:rFonts w:ascii="Cambria Math" w:hAnsiTheme="majorBidi" w:cstheme="majorBidi"/>
                  <w:i/>
                  <w:sz w:val="24"/>
                  <w:szCs w:val="24"/>
                </w:rPr>
              </m:ctrlPr>
            </m:sSupPr>
            <m:e>
              <m:sSub>
                <m:sSubPr>
                  <m:ctrlPr>
                    <w:rPr>
                      <w:rFonts w:ascii="Cambria Math" w:hAnsiTheme="majorBidi" w:cstheme="majorBidi"/>
                      <w:i/>
                      <w:sz w:val="24"/>
                      <w:szCs w:val="24"/>
                    </w:rPr>
                  </m:ctrlPr>
                </m:sSubPr>
                <m:e>
                  <m:r>
                    <w:rPr>
                      <w:rFonts w:ascii="Cambria Math" w:hAnsiTheme="majorBidi" w:cstheme="majorBidi"/>
                      <w:sz w:val="24"/>
                      <w:szCs w:val="24"/>
                    </w:rPr>
                    <m:t>r</m:t>
                  </m:r>
                </m:e>
                <m:sub>
                  <m:r>
                    <w:rPr>
                      <w:rFonts w:ascii="Cambria Math" w:hAnsiTheme="majorBidi" w:cstheme="majorBidi"/>
                      <w:sz w:val="24"/>
                      <w:szCs w:val="24"/>
                    </w:rPr>
                    <m:t>11</m:t>
                  </m:r>
                </m:sub>
              </m:sSub>
            </m:e>
            <m:sup>
              <m:r>
                <w:rPr>
                  <w:rFonts w:asciiTheme="majorBidi" w:hAnsiTheme="majorBidi" w:cstheme="majorBidi"/>
                  <w:sz w:val="24"/>
                  <w:szCs w:val="24"/>
                </w:rPr>
                <m:t>'</m:t>
              </m:r>
            </m:sup>
          </m:sSup>
          <m:r>
            <w:rPr>
              <w:rFonts w:ascii="Cambria Math" w:hAnsiTheme="majorBidi" w:cstheme="majorBidi"/>
              <w:sz w:val="24"/>
              <w:szCs w:val="24"/>
            </w:rPr>
            <m:t xml:space="preserve">= </m:t>
          </m:r>
          <m:f>
            <m:fPr>
              <m:ctrlPr>
                <w:rPr>
                  <w:rFonts w:ascii="Cambria Math" w:hAnsiTheme="majorBidi" w:cstheme="majorBidi"/>
                  <w:i/>
                  <w:sz w:val="24"/>
                  <w:szCs w:val="24"/>
                </w:rPr>
              </m:ctrlPr>
            </m:fPr>
            <m:num>
              <m:sSup>
                <m:sSupPr>
                  <m:ctrlPr>
                    <w:rPr>
                      <w:rFonts w:ascii="Cambria Math" w:hAnsiTheme="majorBidi" w:cstheme="majorBidi"/>
                      <w:i/>
                      <w:sz w:val="24"/>
                      <w:szCs w:val="24"/>
                    </w:rPr>
                  </m:ctrlPr>
                </m:sSupPr>
                <m:e>
                  <m:r>
                    <w:rPr>
                      <w:rFonts w:ascii="Cambria Math" w:hAnsi="Cambria Math" w:cstheme="majorBidi"/>
                      <w:sz w:val="24"/>
                      <w:szCs w:val="24"/>
                    </w:rPr>
                    <m:t>σ</m:t>
                  </m:r>
                </m:e>
                <m:sup>
                  <m:r>
                    <w:rPr>
                      <w:rFonts w:ascii="Cambria Math" w:hAnsiTheme="majorBidi" w:cstheme="majorBidi"/>
                      <w:sz w:val="24"/>
                      <w:szCs w:val="24"/>
                    </w:rPr>
                    <m:t>2</m:t>
                  </m:r>
                </m:sup>
              </m:sSup>
              <m:r>
                <w:rPr>
                  <w:rFonts w:ascii="Cambria Math" w:hAnsi="Cambria Math" w:cstheme="majorBidi"/>
                  <w:sz w:val="24"/>
                  <w:szCs w:val="24"/>
                </w:rPr>
                <m:t>p true</m:t>
              </m:r>
            </m:num>
            <m:den>
              <m:sSup>
                <m:sSupPr>
                  <m:ctrlPr>
                    <w:rPr>
                      <w:rFonts w:ascii="Cambria Math" w:hAnsiTheme="majorBidi" w:cstheme="majorBidi"/>
                      <w:i/>
                      <w:sz w:val="24"/>
                      <w:szCs w:val="24"/>
                    </w:rPr>
                  </m:ctrlPr>
                </m:sSupPr>
                <m:e>
                  <m:r>
                    <w:rPr>
                      <w:rFonts w:ascii="Cambria Math" w:hAnsi="Cambria Math" w:cstheme="majorBidi"/>
                      <w:sz w:val="24"/>
                      <w:szCs w:val="24"/>
                    </w:rPr>
                    <m:t>σ</m:t>
                  </m:r>
                </m:e>
                <m:sup>
                  <m:r>
                    <w:rPr>
                      <w:rFonts w:ascii="Cambria Math" w:hAnsiTheme="majorBidi" w:cstheme="majorBidi"/>
                      <w:sz w:val="24"/>
                      <w:szCs w:val="24"/>
                    </w:rPr>
                    <m:t>2</m:t>
                  </m:r>
                </m:sup>
              </m:sSup>
              <m:r>
                <w:rPr>
                  <w:rFonts w:ascii="Cambria Math" w:hAnsi="Cambria Math" w:cstheme="majorBidi"/>
                  <w:sz w:val="24"/>
                  <w:szCs w:val="24"/>
                </w:rPr>
                <m:t>p obs</m:t>
              </m:r>
            </m:den>
          </m:f>
        </m:oMath>
      </m:oMathPara>
    </w:p>
    <w:p w:rsidR="002E48E7" w:rsidRDefault="002E48E7" w:rsidP="002E48E7">
      <w:pPr>
        <w:pStyle w:val="ListParagraph"/>
        <w:widowControl w:val="0"/>
        <w:tabs>
          <w:tab w:val="left" w:pos="993"/>
        </w:tabs>
        <w:autoSpaceDE w:val="0"/>
        <w:autoSpaceDN w:val="0"/>
        <w:adjustRightInd w:val="0"/>
        <w:spacing w:after="0" w:line="360" w:lineRule="auto"/>
        <w:ind w:left="0"/>
        <w:jc w:val="both"/>
        <w:rPr>
          <w:rFonts w:asciiTheme="majorBidi" w:hAnsiTheme="majorBidi" w:cstheme="majorBidi"/>
          <w:sz w:val="24"/>
          <w:szCs w:val="24"/>
        </w:rPr>
      </w:pPr>
      <w:proofErr w:type="spellStart"/>
      <w:r>
        <w:rPr>
          <w:rFonts w:asciiTheme="majorBidi" w:hAnsiTheme="majorBidi" w:cstheme="majorBidi"/>
          <w:sz w:val="24"/>
          <w:szCs w:val="24"/>
        </w:rPr>
        <w:t>Keterangan</w:t>
      </w:r>
      <w:proofErr w:type="spellEnd"/>
      <w:r>
        <w:rPr>
          <w:rFonts w:asciiTheme="majorBidi" w:hAnsiTheme="majorBidi" w:cstheme="majorBidi"/>
          <w:sz w:val="24"/>
          <w:szCs w:val="24"/>
        </w:rPr>
        <w:t>:</w:t>
      </w:r>
    </w:p>
    <w:p w:rsidR="002E48E7" w:rsidRPr="00117C3A" w:rsidRDefault="002E48E7" w:rsidP="002E48E7">
      <w:pPr>
        <w:pStyle w:val="ListParagraph"/>
        <w:widowControl w:val="0"/>
        <w:tabs>
          <w:tab w:val="left" w:pos="993"/>
        </w:tabs>
        <w:autoSpaceDE w:val="0"/>
        <w:autoSpaceDN w:val="0"/>
        <w:adjustRightInd w:val="0"/>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r</w:t>
      </w:r>
      <w:r>
        <w:rPr>
          <w:rFonts w:asciiTheme="majorBidi" w:hAnsiTheme="majorBidi" w:cstheme="majorBidi"/>
          <w:sz w:val="24"/>
          <w:szCs w:val="24"/>
          <w:vertAlign w:val="subscript"/>
        </w:rPr>
        <w:t>11</w:t>
      </w:r>
      <w:r w:rsidRPr="00117C3A">
        <w:rPr>
          <w:rFonts w:asciiTheme="majorBidi" w:hAnsiTheme="majorBidi" w:cstheme="majorBidi"/>
          <w:sz w:val="24"/>
          <w:szCs w:val="24"/>
        </w:rPr>
        <w:tab/>
        <w:t xml:space="preserve">= </w:t>
      </w:r>
      <w:proofErr w:type="spellStart"/>
      <w:r w:rsidRPr="00117C3A">
        <w:rPr>
          <w:rFonts w:asciiTheme="majorBidi" w:hAnsiTheme="majorBidi" w:cstheme="majorBidi"/>
          <w:sz w:val="24"/>
          <w:szCs w:val="24"/>
        </w:rPr>
        <w:t>koefisien</w:t>
      </w:r>
      <w:proofErr w:type="spellEnd"/>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generalisabilitas</w:t>
      </w:r>
      <w:proofErr w:type="spellEnd"/>
    </w:p>
    <w:p w:rsidR="002E48E7" w:rsidRPr="00117C3A" w:rsidRDefault="002E48E7" w:rsidP="002E48E7">
      <w:pPr>
        <w:pStyle w:val="ListParagraph"/>
        <w:widowControl w:val="0"/>
        <w:tabs>
          <w:tab w:val="left" w:pos="993"/>
        </w:tabs>
        <w:autoSpaceDE w:val="0"/>
        <w:autoSpaceDN w:val="0"/>
        <w:adjustRightInd w:val="0"/>
        <w:spacing w:after="0" w:line="360" w:lineRule="auto"/>
        <w:ind w:left="0"/>
        <w:jc w:val="both"/>
        <w:rPr>
          <w:rFonts w:asciiTheme="majorBidi" w:hAnsiTheme="majorBidi" w:cstheme="majorBidi"/>
          <w:sz w:val="24"/>
          <w:szCs w:val="24"/>
        </w:rPr>
      </w:pPr>
      <w:r w:rsidRPr="00117C3A">
        <w:rPr>
          <w:rFonts w:asciiTheme="majorBidi" w:hAnsiTheme="majorBidi" w:cstheme="majorBidi"/>
          <w:i/>
          <w:iCs/>
          <w:sz w:val="24"/>
          <w:szCs w:val="24"/>
        </w:rPr>
        <w:lastRenderedPageBreak/>
        <w:sym w:font="Symbol" w:char="F073"/>
      </w:r>
      <w:r w:rsidRPr="00117C3A">
        <w:rPr>
          <w:rFonts w:asciiTheme="majorBidi" w:hAnsiTheme="majorBidi" w:cstheme="majorBidi"/>
          <w:i/>
          <w:iCs/>
          <w:sz w:val="24"/>
          <w:szCs w:val="24"/>
          <w:vertAlign w:val="superscript"/>
        </w:rPr>
        <w:t>2</w:t>
      </w:r>
      <w:r w:rsidRPr="00117C3A">
        <w:rPr>
          <w:rFonts w:asciiTheme="majorBidi" w:hAnsiTheme="majorBidi" w:cstheme="majorBidi"/>
          <w:i/>
          <w:iCs/>
          <w:sz w:val="24"/>
          <w:szCs w:val="24"/>
        </w:rPr>
        <w:t>p true</w:t>
      </w:r>
      <w:r w:rsidRPr="00117C3A">
        <w:rPr>
          <w:rFonts w:asciiTheme="majorBidi" w:hAnsiTheme="majorBidi" w:cstheme="majorBidi"/>
          <w:i/>
          <w:iCs/>
          <w:sz w:val="24"/>
          <w:szCs w:val="24"/>
        </w:rPr>
        <w:tab/>
      </w:r>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varians</w:t>
      </w:r>
      <w:proofErr w:type="spellEnd"/>
      <w:r w:rsidRPr="00117C3A">
        <w:rPr>
          <w:rFonts w:asciiTheme="majorBidi" w:hAnsiTheme="majorBidi" w:cstheme="majorBidi"/>
          <w:sz w:val="24"/>
          <w:szCs w:val="24"/>
        </w:rPr>
        <w:t xml:space="preserve"> persons </w:t>
      </w:r>
      <w:proofErr w:type="spellStart"/>
      <w:r w:rsidRPr="00117C3A">
        <w:rPr>
          <w:rFonts w:asciiTheme="majorBidi" w:hAnsiTheme="majorBidi" w:cstheme="majorBidi"/>
          <w:sz w:val="24"/>
          <w:szCs w:val="24"/>
        </w:rPr>
        <w:t>sebenarnya</w:t>
      </w:r>
      <w:proofErr w:type="spellEnd"/>
    </w:p>
    <w:p w:rsidR="002E48E7" w:rsidRPr="00117C3A" w:rsidRDefault="002E48E7" w:rsidP="002E48E7">
      <w:pPr>
        <w:pStyle w:val="ListParagraph"/>
        <w:widowControl w:val="0"/>
        <w:tabs>
          <w:tab w:val="left" w:pos="993"/>
        </w:tabs>
        <w:autoSpaceDE w:val="0"/>
        <w:autoSpaceDN w:val="0"/>
        <w:adjustRightInd w:val="0"/>
        <w:spacing w:after="0" w:line="360" w:lineRule="auto"/>
        <w:ind w:left="0"/>
        <w:jc w:val="both"/>
        <w:rPr>
          <w:rFonts w:asciiTheme="majorBidi" w:hAnsiTheme="majorBidi" w:cstheme="majorBidi"/>
          <w:sz w:val="24"/>
          <w:szCs w:val="24"/>
        </w:rPr>
      </w:pPr>
      <w:r w:rsidRPr="00117C3A">
        <w:rPr>
          <w:rFonts w:asciiTheme="majorBidi" w:hAnsiTheme="majorBidi" w:cstheme="majorBidi"/>
          <w:i/>
          <w:iCs/>
          <w:sz w:val="24"/>
          <w:szCs w:val="24"/>
        </w:rPr>
        <w:sym w:font="Symbol" w:char="F073"/>
      </w:r>
      <w:r w:rsidRPr="00117C3A">
        <w:rPr>
          <w:rFonts w:asciiTheme="majorBidi" w:hAnsiTheme="majorBidi" w:cstheme="majorBidi"/>
          <w:i/>
          <w:iCs/>
          <w:sz w:val="24"/>
          <w:szCs w:val="24"/>
          <w:vertAlign w:val="superscript"/>
        </w:rPr>
        <w:t>2</w:t>
      </w:r>
      <w:r>
        <w:rPr>
          <w:rFonts w:asciiTheme="majorBidi" w:hAnsiTheme="majorBidi" w:cstheme="majorBidi"/>
          <w:i/>
          <w:iCs/>
          <w:sz w:val="24"/>
          <w:szCs w:val="24"/>
        </w:rPr>
        <w:t xml:space="preserve">p </w:t>
      </w:r>
      <w:proofErr w:type="spellStart"/>
      <w:r>
        <w:rPr>
          <w:rFonts w:asciiTheme="majorBidi" w:hAnsiTheme="majorBidi" w:cstheme="majorBidi"/>
          <w:i/>
          <w:iCs/>
          <w:sz w:val="24"/>
          <w:szCs w:val="24"/>
        </w:rPr>
        <w:t>obs</w:t>
      </w:r>
      <w:proofErr w:type="spellEnd"/>
      <w:r w:rsidRPr="00117C3A">
        <w:rPr>
          <w:rFonts w:asciiTheme="majorBidi" w:hAnsiTheme="majorBidi" w:cstheme="majorBidi"/>
          <w:i/>
          <w:iCs/>
          <w:sz w:val="24"/>
          <w:szCs w:val="24"/>
        </w:rPr>
        <w:tab/>
      </w:r>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varians</w:t>
      </w:r>
      <w:proofErr w:type="spellEnd"/>
      <w:r w:rsidRPr="00117C3A">
        <w:rPr>
          <w:rFonts w:asciiTheme="majorBidi" w:hAnsiTheme="majorBidi" w:cstheme="majorBidi"/>
          <w:sz w:val="24"/>
          <w:szCs w:val="24"/>
        </w:rPr>
        <w:t xml:space="preserve"> persons </w:t>
      </w:r>
      <w:proofErr w:type="spellStart"/>
      <w:r w:rsidRPr="00117C3A">
        <w:rPr>
          <w:rFonts w:asciiTheme="majorBidi" w:hAnsiTheme="majorBidi" w:cstheme="majorBidi"/>
          <w:sz w:val="24"/>
          <w:szCs w:val="24"/>
        </w:rPr>
        <w:t>teramati</w:t>
      </w:r>
      <w:proofErr w:type="spellEnd"/>
    </w:p>
    <w:p w:rsidR="002E48E7" w:rsidRDefault="002E48E7" w:rsidP="002E48E7">
      <w:pPr>
        <w:spacing w:after="0" w:line="360" w:lineRule="auto"/>
        <w:ind w:firstLine="567"/>
        <w:jc w:val="lowKashida"/>
        <w:rPr>
          <w:rFonts w:asciiTheme="majorBidi" w:hAnsiTheme="majorBidi" w:cstheme="majorBidi"/>
          <w:sz w:val="24"/>
          <w:szCs w:val="24"/>
        </w:rPr>
      </w:pPr>
      <w:proofErr w:type="spellStart"/>
      <w:r w:rsidRPr="00117C3A">
        <w:rPr>
          <w:rFonts w:asciiTheme="majorBidi" w:hAnsiTheme="majorBidi" w:cstheme="majorBidi"/>
          <w:sz w:val="24"/>
          <w:szCs w:val="24"/>
        </w:rPr>
        <w:t>Nilai</w:t>
      </w:r>
      <w:proofErr w:type="spellEnd"/>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koefisien</w:t>
      </w:r>
      <w:proofErr w:type="spellEnd"/>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generalisabilitas</w:t>
      </w:r>
      <w:proofErr w:type="spellEnd"/>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berkisar</w:t>
      </w:r>
      <w:proofErr w:type="spellEnd"/>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antara</w:t>
      </w:r>
      <w:proofErr w:type="spellEnd"/>
      <w:r w:rsidRPr="00117C3A">
        <w:rPr>
          <w:rFonts w:asciiTheme="majorBidi" w:hAnsiTheme="majorBidi" w:cstheme="majorBidi"/>
          <w:sz w:val="24"/>
          <w:szCs w:val="24"/>
        </w:rPr>
        <w:t xml:space="preserve"> 0 – 1, </w:t>
      </w:r>
      <w:proofErr w:type="spellStart"/>
      <w:r w:rsidRPr="00117C3A">
        <w:rPr>
          <w:rFonts w:asciiTheme="majorBidi" w:hAnsiTheme="majorBidi" w:cstheme="majorBidi"/>
          <w:sz w:val="24"/>
          <w:szCs w:val="24"/>
        </w:rPr>
        <w:t>dengan</w:t>
      </w:r>
      <w:proofErr w:type="spellEnd"/>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kriteria</w:t>
      </w:r>
      <w:proofErr w:type="spellEnd"/>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reliabel</w:t>
      </w:r>
      <w:proofErr w:type="spellEnd"/>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untuk</w:t>
      </w:r>
      <w:proofErr w:type="spellEnd"/>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instrumen</w:t>
      </w:r>
      <w:proofErr w:type="spellEnd"/>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penilaian</w:t>
      </w:r>
      <w:proofErr w:type="spellEnd"/>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kinerja</w:t>
      </w:r>
      <w:proofErr w:type="spellEnd"/>
      <w:r w:rsidRPr="00117C3A">
        <w:rPr>
          <w:rFonts w:asciiTheme="majorBidi" w:hAnsiTheme="majorBidi" w:cstheme="majorBidi"/>
          <w:sz w:val="24"/>
          <w:szCs w:val="24"/>
        </w:rPr>
        <w:t xml:space="preserve"> (</w:t>
      </w:r>
      <w:r w:rsidRPr="00117C3A">
        <w:rPr>
          <w:rFonts w:asciiTheme="majorBidi" w:hAnsiTheme="majorBidi" w:cstheme="majorBidi"/>
          <w:i/>
          <w:iCs/>
          <w:sz w:val="24"/>
          <w:szCs w:val="24"/>
        </w:rPr>
        <w:t>self-assessment</w:t>
      </w:r>
      <w:r w:rsidRPr="00117C3A">
        <w:rPr>
          <w:rFonts w:asciiTheme="majorBidi" w:hAnsiTheme="majorBidi" w:cstheme="majorBidi"/>
          <w:sz w:val="24"/>
          <w:szCs w:val="24"/>
        </w:rPr>
        <w:t>)</w:t>
      </w:r>
      <w:r>
        <w:rPr>
          <w:rFonts w:asciiTheme="majorBidi" w:hAnsiTheme="majorBidi" w:cstheme="majorBidi"/>
          <w:sz w:val="24"/>
          <w:szCs w:val="24"/>
        </w:rPr>
        <w:t xml:space="preserve"> </w:t>
      </w:r>
      <w:proofErr w:type="spellStart"/>
      <w:r w:rsidRPr="00117C3A">
        <w:rPr>
          <w:rFonts w:asciiTheme="majorBidi" w:hAnsiTheme="majorBidi" w:cstheme="majorBidi"/>
          <w:i/>
          <w:iCs/>
          <w:sz w:val="24"/>
          <w:szCs w:val="24"/>
        </w:rPr>
        <w:t>multifacet</w:t>
      </w:r>
      <w:proofErr w:type="spellEnd"/>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jika</w:t>
      </w:r>
      <w:proofErr w:type="spellEnd"/>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harga</w:t>
      </w:r>
      <w:proofErr w:type="spellEnd"/>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koefisien</w:t>
      </w:r>
      <w:proofErr w:type="spellEnd"/>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generalisabilitasnya</w:t>
      </w:r>
      <w:proofErr w:type="spellEnd"/>
      <w:r w:rsidRPr="00117C3A">
        <w:rPr>
          <w:rFonts w:asciiTheme="majorBidi" w:hAnsiTheme="majorBidi" w:cstheme="majorBidi"/>
          <w:sz w:val="24"/>
          <w:szCs w:val="24"/>
        </w:rPr>
        <w:t xml:space="preserve"> </w:t>
      </w:r>
      <w:r w:rsidRPr="00117C3A">
        <w:rPr>
          <w:rFonts w:asciiTheme="majorBidi" w:hAnsiTheme="majorBidi" w:cstheme="majorBidi"/>
          <w:sz w:val="24"/>
          <w:szCs w:val="24"/>
        </w:rPr>
        <w:sym w:font="Symbol" w:char="F0B3"/>
      </w:r>
      <w:r w:rsidRPr="00117C3A">
        <w:rPr>
          <w:rFonts w:asciiTheme="majorBidi" w:hAnsiTheme="majorBidi" w:cstheme="majorBidi"/>
          <w:sz w:val="24"/>
          <w:szCs w:val="24"/>
        </w:rPr>
        <w:t xml:space="preserve"> 0</w:t>
      </w:r>
      <w:proofErr w:type="gramStart"/>
      <w:r w:rsidRPr="00117C3A">
        <w:rPr>
          <w:rFonts w:asciiTheme="majorBidi" w:hAnsiTheme="majorBidi" w:cstheme="majorBidi"/>
          <w:sz w:val="24"/>
          <w:szCs w:val="24"/>
        </w:rPr>
        <w:t>,7</w:t>
      </w:r>
      <w:proofErr w:type="gramEnd"/>
      <w:r w:rsidRPr="00117C3A">
        <w:rPr>
          <w:rFonts w:asciiTheme="majorBidi" w:hAnsiTheme="majorBidi" w:cstheme="majorBidi"/>
          <w:sz w:val="24"/>
          <w:szCs w:val="24"/>
        </w:rPr>
        <w:t>.</w:t>
      </w:r>
    </w:p>
    <w:p w:rsidR="008C28AD" w:rsidRDefault="003B2875" w:rsidP="003B2875">
      <w:pPr>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Kesimpulan</w:t>
      </w:r>
      <w:proofErr w:type="spellEnd"/>
    </w:p>
    <w:p w:rsidR="003B2875" w:rsidRDefault="003B2875" w:rsidP="003B2875">
      <w:pPr>
        <w:spacing w:after="0" w:line="360" w:lineRule="auto"/>
        <w:ind w:firstLine="567"/>
        <w:jc w:val="lowKashida"/>
        <w:rPr>
          <w:rFonts w:asciiTheme="majorBidi" w:hAnsiTheme="majorBidi" w:cstheme="majorBidi"/>
          <w:sz w:val="24"/>
          <w:szCs w:val="24"/>
        </w:rPr>
      </w:pPr>
      <w:proofErr w:type="spellStart"/>
      <w:r w:rsidRPr="00117C3A">
        <w:rPr>
          <w:rFonts w:asciiTheme="majorBidi" w:hAnsiTheme="majorBidi" w:cstheme="majorBidi"/>
          <w:sz w:val="24"/>
          <w:szCs w:val="24"/>
        </w:rPr>
        <w:t>Koefisien</w:t>
      </w:r>
      <w:proofErr w:type="spellEnd"/>
      <w:r w:rsidRPr="00117C3A">
        <w:rPr>
          <w:rFonts w:asciiTheme="majorBidi" w:hAnsiTheme="majorBidi" w:cstheme="majorBidi"/>
          <w:sz w:val="24"/>
          <w:szCs w:val="24"/>
        </w:rPr>
        <w:t xml:space="preserve"> </w:t>
      </w:r>
      <w:proofErr w:type="spellStart"/>
      <w:r w:rsidRPr="00117C3A">
        <w:rPr>
          <w:rFonts w:asciiTheme="majorBidi" w:hAnsiTheme="majorBidi" w:cstheme="majorBidi"/>
          <w:sz w:val="24"/>
          <w:szCs w:val="24"/>
        </w:rPr>
        <w:t>generalisabilitas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alternatif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menentukan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reliabilitas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suatu</w:t>
      </w:r>
      <w:proofErr w:type="spellEnd"/>
      <w:r>
        <w:rPr>
          <w:rFonts w:asciiTheme="majorBidi" w:hAnsiTheme="majorBidi" w:cstheme="majorBidi"/>
          <w:sz w:val="24"/>
          <w:szCs w:val="24"/>
        </w:rPr>
        <w:t xml:space="preserve"> instrument </w:t>
      </w:r>
      <w:proofErr w:type="spellStart"/>
      <w:r>
        <w:rPr>
          <w:rFonts w:asciiTheme="majorBidi" w:hAnsiTheme="majorBidi" w:cstheme="majorBidi"/>
          <w:sz w:val="24"/>
          <w:szCs w:val="24"/>
        </w:rPr>
        <w:t>penilaian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kinerja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harga</w:t>
      </w:r>
      <w:proofErr w:type="spellEnd"/>
      <w:r>
        <w:rPr>
          <w:rFonts w:asciiTheme="majorBidi" w:hAnsiTheme="majorBidi" w:cstheme="majorBidi"/>
          <w:sz w:val="24"/>
          <w:szCs w:val="24"/>
        </w:rPr>
        <w:t xml:space="preserve"> </w:t>
      </w:r>
      <w:r w:rsidRPr="00117C3A">
        <w:rPr>
          <w:rFonts w:asciiTheme="majorBidi" w:hAnsiTheme="majorBidi" w:cstheme="majorBidi"/>
          <w:sz w:val="24"/>
          <w:szCs w:val="24"/>
        </w:rPr>
        <w:sym w:font="Symbol" w:char="F0B3"/>
      </w:r>
      <w:r w:rsidRPr="00117C3A">
        <w:rPr>
          <w:rFonts w:asciiTheme="majorBidi" w:hAnsiTheme="majorBidi" w:cstheme="majorBidi"/>
          <w:sz w:val="24"/>
          <w:szCs w:val="24"/>
        </w:rPr>
        <w:t xml:space="preserve"> 0</w:t>
      </w:r>
      <w:proofErr w:type="gramStart"/>
      <w:r w:rsidRPr="00117C3A">
        <w:rPr>
          <w:rFonts w:asciiTheme="majorBidi" w:hAnsiTheme="majorBidi" w:cstheme="majorBidi"/>
          <w:sz w:val="24"/>
          <w:szCs w:val="24"/>
        </w:rPr>
        <w:t>,7</w:t>
      </w:r>
      <w:proofErr w:type="gramEnd"/>
      <w:r w:rsidRPr="00117C3A">
        <w:rPr>
          <w:rFonts w:asciiTheme="majorBidi" w:hAnsiTheme="majorBidi" w:cstheme="majorBidi"/>
          <w:sz w:val="24"/>
          <w:szCs w:val="24"/>
        </w:rPr>
        <w:t>.</w:t>
      </w:r>
    </w:p>
    <w:p w:rsidR="003B2875" w:rsidRDefault="003B2875" w:rsidP="003B2875">
      <w:pPr>
        <w:spacing w:after="0" w:line="360" w:lineRule="auto"/>
        <w:jc w:val="lowKashida"/>
        <w:rPr>
          <w:rFonts w:asciiTheme="majorBidi" w:hAnsiTheme="majorBidi" w:cstheme="majorBidi"/>
          <w:b/>
          <w:sz w:val="24"/>
          <w:szCs w:val="24"/>
        </w:rPr>
      </w:pPr>
      <w:proofErr w:type="spellStart"/>
      <w:r>
        <w:rPr>
          <w:rFonts w:asciiTheme="majorBidi" w:hAnsiTheme="majorBidi" w:cstheme="majorBidi"/>
          <w:b/>
          <w:sz w:val="24"/>
          <w:szCs w:val="24"/>
        </w:rPr>
        <w:t>Daftar</w:t>
      </w:r>
      <w:proofErr w:type="spellEnd"/>
      <w:r>
        <w:rPr>
          <w:rFonts w:asciiTheme="majorBidi" w:hAnsiTheme="majorBidi" w:cstheme="majorBidi"/>
          <w:b/>
          <w:sz w:val="24"/>
          <w:szCs w:val="24"/>
        </w:rPr>
        <w:t xml:space="preserve"> </w:t>
      </w:r>
      <w:proofErr w:type="spellStart"/>
      <w:r>
        <w:rPr>
          <w:rFonts w:asciiTheme="majorBidi" w:hAnsiTheme="majorBidi" w:cstheme="majorBidi"/>
          <w:b/>
          <w:sz w:val="24"/>
          <w:szCs w:val="24"/>
        </w:rPr>
        <w:t>Pustaka</w:t>
      </w:r>
      <w:proofErr w:type="spellEnd"/>
    </w:p>
    <w:p w:rsidR="003B2875" w:rsidRDefault="002309CE" w:rsidP="003B2875">
      <w:pPr>
        <w:spacing w:after="0" w:line="360" w:lineRule="auto"/>
        <w:jc w:val="lowKashida"/>
        <w:rPr>
          <w:rFonts w:asciiTheme="majorBidi" w:hAnsiTheme="majorBidi" w:cstheme="majorBidi"/>
          <w:sz w:val="24"/>
          <w:szCs w:val="24"/>
        </w:rPr>
      </w:pPr>
      <w:proofErr w:type="spellStart"/>
      <w:r>
        <w:rPr>
          <w:rFonts w:asciiTheme="majorBidi" w:hAnsiTheme="majorBidi" w:cstheme="majorBidi"/>
          <w:sz w:val="24"/>
          <w:szCs w:val="24"/>
        </w:rPr>
        <w:t>Azwar</w:t>
      </w:r>
      <w:proofErr w:type="spellEnd"/>
      <w:r>
        <w:rPr>
          <w:rFonts w:asciiTheme="majorBidi" w:hAnsiTheme="majorBidi" w:cstheme="majorBidi"/>
          <w:sz w:val="24"/>
          <w:szCs w:val="24"/>
        </w:rPr>
        <w:t>, S. 1987</w:t>
      </w:r>
      <w:r w:rsidRPr="00030F3D">
        <w:rPr>
          <w:rFonts w:asciiTheme="majorBidi" w:hAnsiTheme="majorBidi" w:cstheme="majorBidi"/>
          <w:sz w:val="24"/>
          <w:szCs w:val="24"/>
        </w:rPr>
        <w:t xml:space="preserve">. </w:t>
      </w:r>
      <w:r w:rsidRPr="00030F3D">
        <w:rPr>
          <w:rFonts w:asciiTheme="majorBidi" w:hAnsiTheme="majorBidi" w:cstheme="majorBidi"/>
          <w:i/>
          <w:iCs/>
          <w:sz w:val="24"/>
          <w:szCs w:val="24"/>
        </w:rPr>
        <w:t xml:space="preserve">Seri </w:t>
      </w:r>
      <w:proofErr w:type="spellStart"/>
      <w:r w:rsidRPr="00030F3D">
        <w:rPr>
          <w:rFonts w:asciiTheme="majorBidi" w:hAnsiTheme="majorBidi" w:cstheme="majorBidi"/>
          <w:i/>
          <w:iCs/>
          <w:sz w:val="24"/>
          <w:szCs w:val="24"/>
        </w:rPr>
        <w:t>Pengukuran</w:t>
      </w:r>
      <w:proofErr w:type="spellEnd"/>
      <w:r w:rsidRPr="00030F3D">
        <w:rPr>
          <w:rFonts w:asciiTheme="majorBidi" w:hAnsiTheme="majorBidi" w:cstheme="majorBidi"/>
          <w:i/>
          <w:iCs/>
          <w:sz w:val="24"/>
          <w:szCs w:val="24"/>
        </w:rPr>
        <w:t xml:space="preserve"> </w:t>
      </w:r>
      <w:proofErr w:type="spellStart"/>
      <w:r w:rsidRPr="00030F3D">
        <w:rPr>
          <w:rFonts w:asciiTheme="majorBidi" w:hAnsiTheme="majorBidi" w:cstheme="majorBidi"/>
          <w:i/>
          <w:iCs/>
          <w:sz w:val="24"/>
          <w:szCs w:val="24"/>
        </w:rPr>
        <w:t>Psikologi</w:t>
      </w:r>
      <w:proofErr w:type="spellEnd"/>
      <w:r w:rsidRPr="00030F3D">
        <w:rPr>
          <w:rFonts w:asciiTheme="majorBidi" w:hAnsiTheme="majorBidi" w:cstheme="majorBidi"/>
          <w:i/>
          <w:iCs/>
          <w:sz w:val="24"/>
          <w:szCs w:val="24"/>
        </w:rPr>
        <w:t xml:space="preserve">: </w:t>
      </w:r>
      <w:proofErr w:type="spellStart"/>
      <w:r w:rsidRPr="00030F3D">
        <w:rPr>
          <w:rFonts w:asciiTheme="majorBidi" w:hAnsiTheme="majorBidi" w:cstheme="majorBidi"/>
          <w:i/>
          <w:iCs/>
          <w:sz w:val="24"/>
          <w:szCs w:val="24"/>
        </w:rPr>
        <w:t>Reliabilitas</w:t>
      </w:r>
      <w:proofErr w:type="spellEnd"/>
      <w:r w:rsidRPr="00030F3D">
        <w:rPr>
          <w:rFonts w:asciiTheme="majorBidi" w:hAnsiTheme="majorBidi" w:cstheme="majorBidi"/>
          <w:i/>
          <w:iCs/>
          <w:sz w:val="24"/>
          <w:szCs w:val="24"/>
        </w:rPr>
        <w:t xml:space="preserve"> </w:t>
      </w:r>
      <w:proofErr w:type="spellStart"/>
      <w:r w:rsidRPr="00030F3D">
        <w:rPr>
          <w:rFonts w:asciiTheme="majorBidi" w:hAnsiTheme="majorBidi" w:cstheme="majorBidi"/>
          <w:i/>
          <w:iCs/>
          <w:sz w:val="24"/>
          <w:szCs w:val="24"/>
        </w:rPr>
        <w:t>dan</w:t>
      </w:r>
      <w:proofErr w:type="spellEnd"/>
      <w:r w:rsidRPr="00030F3D">
        <w:rPr>
          <w:rFonts w:asciiTheme="majorBidi" w:hAnsiTheme="majorBidi" w:cstheme="majorBidi"/>
          <w:i/>
          <w:iCs/>
          <w:sz w:val="24"/>
          <w:szCs w:val="24"/>
        </w:rPr>
        <w:t xml:space="preserve"> </w:t>
      </w:r>
      <w:proofErr w:type="spellStart"/>
      <w:r w:rsidRPr="00030F3D">
        <w:rPr>
          <w:rFonts w:asciiTheme="majorBidi" w:hAnsiTheme="majorBidi" w:cstheme="majorBidi"/>
          <w:i/>
          <w:iCs/>
          <w:sz w:val="24"/>
          <w:szCs w:val="24"/>
        </w:rPr>
        <w:t>Validitas</w:t>
      </w:r>
      <w:proofErr w:type="spellEnd"/>
      <w:r w:rsidRPr="00030F3D">
        <w:rPr>
          <w:rFonts w:asciiTheme="majorBidi" w:hAnsiTheme="majorBidi" w:cstheme="majorBidi"/>
          <w:i/>
          <w:iCs/>
          <w:sz w:val="24"/>
          <w:szCs w:val="24"/>
        </w:rPr>
        <w:t xml:space="preserve"> </w:t>
      </w:r>
      <w:proofErr w:type="spellStart"/>
      <w:r w:rsidRPr="00030F3D">
        <w:rPr>
          <w:rFonts w:asciiTheme="majorBidi" w:hAnsiTheme="majorBidi" w:cstheme="majorBidi"/>
          <w:i/>
          <w:iCs/>
          <w:sz w:val="24"/>
          <w:szCs w:val="24"/>
        </w:rPr>
        <w:t>Interpretasi</w:t>
      </w:r>
      <w:proofErr w:type="spellEnd"/>
      <w:r w:rsidRPr="00030F3D">
        <w:rPr>
          <w:rFonts w:asciiTheme="majorBidi" w:hAnsiTheme="majorBidi" w:cstheme="majorBidi"/>
          <w:i/>
          <w:iCs/>
          <w:sz w:val="24"/>
          <w:szCs w:val="24"/>
        </w:rPr>
        <w:t xml:space="preserve"> </w:t>
      </w:r>
      <w:proofErr w:type="spellStart"/>
      <w:r w:rsidRPr="00030F3D">
        <w:rPr>
          <w:rFonts w:asciiTheme="majorBidi" w:hAnsiTheme="majorBidi" w:cstheme="majorBidi"/>
          <w:i/>
          <w:iCs/>
          <w:sz w:val="24"/>
          <w:szCs w:val="24"/>
        </w:rPr>
        <w:t>dan</w:t>
      </w:r>
      <w:proofErr w:type="spellEnd"/>
      <w:r w:rsidRPr="00030F3D">
        <w:rPr>
          <w:rFonts w:asciiTheme="majorBidi" w:hAnsiTheme="majorBidi" w:cstheme="majorBidi"/>
          <w:i/>
          <w:iCs/>
          <w:sz w:val="24"/>
          <w:szCs w:val="24"/>
        </w:rPr>
        <w:t xml:space="preserve"> </w:t>
      </w:r>
      <w:proofErr w:type="spellStart"/>
      <w:r w:rsidRPr="00030F3D">
        <w:rPr>
          <w:rFonts w:asciiTheme="majorBidi" w:hAnsiTheme="majorBidi" w:cstheme="majorBidi"/>
          <w:i/>
          <w:iCs/>
          <w:sz w:val="24"/>
          <w:szCs w:val="24"/>
        </w:rPr>
        <w:t>Komputasi</w:t>
      </w:r>
      <w:proofErr w:type="spellEnd"/>
      <w:r w:rsidRPr="00030F3D">
        <w:rPr>
          <w:rFonts w:asciiTheme="majorBidi" w:hAnsiTheme="majorBidi" w:cstheme="majorBidi"/>
          <w:sz w:val="24"/>
          <w:szCs w:val="24"/>
        </w:rPr>
        <w:t>. Yogyakarta: Liberty.</w:t>
      </w:r>
    </w:p>
    <w:p w:rsidR="002309CE" w:rsidRDefault="002309CE" w:rsidP="002309CE">
      <w:pPr>
        <w:spacing w:after="0" w:line="240" w:lineRule="auto"/>
        <w:ind w:left="567" w:hanging="567"/>
        <w:jc w:val="both"/>
        <w:rPr>
          <w:rFonts w:asciiTheme="majorBidi" w:hAnsiTheme="majorBidi" w:cstheme="majorBidi"/>
          <w:sz w:val="24"/>
          <w:szCs w:val="24"/>
        </w:rPr>
      </w:pPr>
      <w:proofErr w:type="spellStart"/>
      <w:proofErr w:type="gramStart"/>
      <w:r>
        <w:rPr>
          <w:rFonts w:asciiTheme="majorBidi" w:hAnsiTheme="majorBidi" w:cstheme="majorBidi"/>
          <w:sz w:val="24"/>
          <w:szCs w:val="24"/>
        </w:rPr>
        <w:t>Hamalik</w:t>
      </w:r>
      <w:proofErr w:type="spellEnd"/>
      <w:r>
        <w:rPr>
          <w:rFonts w:asciiTheme="majorBidi" w:hAnsiTheme="majorBidi" w:cstheme="majorBidi"/>
          <w:sz w:val="24"/>
          <w:szCs w:val="24"/>
        </w:rPr>
        <w:t>, O</w:t>
      </w:r>
      <w:r w:rsidRPr="00030F3D">
        <w:rPr>
          <w:rFonts w:asciiTheme="majorBidi" w:hAnsiTheme="majorBidi" w:cstheme="majorBidi"/>
          <w:sz w:val="24"/>
          <w:szCs w:val="24"/>
        </w:rPr>
        <w:t>. 2002.</w:t>
      </w:r>
      <w:proofErr w:type="gramEnd"/>
      <w:r w:rsidRPr="00030F3D">
        <w:rPr>
          <w:rFonts w:asciiTheme="majorBidi" w:hAnsiTheme="majorBidi" w:cstheme="majorBidi"/>
          <w:sz w:val="24"/>
          <w:szCs w:val="24"/>
        </w:rPr>
        <w:t> </w:t>
      </w:r>
      <w:proofErr w:type="spellStart"/>
      <w:r w:rsidRPr="00030F3D">
        <w:rPr>
          <w:rFonts w:asciiTheme="majorBidi" w:hAnsiTheme="majorBidi" w:cstheme="majorBidi"/>
          <w:i/>
          <w:iCs/>
          <w:sz w:val="24"/>
          <w:szCs w:val="24"/>
        </w:rPr>
        <w:t>Kurikulum</w:t>
      </w:r>
      <w:proofErr w:type="spellEnd"/>
      <w:r w:rsidRPr="00030F3D">
        <w:rPr>
          <w:rFonts w:asciiTheme="majorBidi" w:hAnsiTheme="majorBidi" w:cstheme="majorBidi"/>
          <w:i/>
          <w:iCs/>
          <w:sz w:val="24"/>
          <w:szCs w:val="24"/>
        </w:rPr>
        <w:t xml:space="preserve"> </w:t>
      </w:r>
      <w:proofErr w:type="spellStart"/>
      <w:r w:rsidRPr="00030F3D">
        <w:rPr>
          <w:rFonts w:asciiTheme="majorBidi" w:hAnsiTheme="majorBidi" w:cstheme="majorBidi"/>
          <w:i/>
          <w:iCs/>
          <w:sz w:val="24"/>
          <w:szCs w:val="24"/>
        </w:rPr>
        <w:t>dan</w:t>
      </w:r>
      <w:proofErr w:type="spellEnd"/>
      <w:r w:rsidRPr="00030F3D">
        <w:rPr>
          <w:rFonts w:asciiTheme="majorBidi" w:hAnsiTheme="majorBidi" w:cstheme="majorBidi"/>
          <w:i/>
          <w:iCs/>
          <w:sz w:val="24"/>
          <w:szCs w:val="24"/>
        </w:rPr>
        <w:t xml:space="preserve"> </w:t>
      </w:r>
      <w:proofErr w:type="spellStart"/>
      <w:r w:rsidRPr="00030F3D">
        <w:rPr>
          <w:rFonts w:asciiTheme="majorBidi" w:hAnsiTheme="majorBidi" w:cstheme="majorBidi"/>
          <w:i/>
          <w:iCs/>
          <w:sz w:val="24"/>
          <w:szCs w:val="24"/>
        </w:rPr>
        <w:t>Pembelajaran</w:t>
      </w:r>
      <w:proofErr w:type="spellEnd"/>
      <w:r>
        <w:rPr>
          <w:rFonts w:asciiTheme="majorBidi" w:hAnsiTheme="majorBidi" w:cstheme="majorBidi"/>
          <w:sz w:val="24"/>
          <w:szCs w:val="24"/>
        </w:rPr>
        <w:t>. Jakarta</w:t>
      </w:r>
      <w:r w:rsidRPr="00030F3D">
        <w:rPr>
          <w:rFonts w:asciiTheme="majorBidi" w:hAnsiTheme="majorBidi" w:cstheme="majorBidi"/>
          <w:sz w:val="24"/>
          <w:szCs w:val="24"/>
        </w:rPr>
        <w:t xml:space="preserve">: PT. </w:t>
      </w:r>
      <w:proofErr w:type="spellStart"/>
      <w:r w:rsidRPr="00030F3D">
        <w:rPr>
          <w:rFonts w:asciiTheme="majorBidi" w:hAnsiTheme="majorBidi" w:cstheme="majorBidi"/>
          <w:sz w:val="24"/>
          <w:szCs w:val="24"/>
        </w:rPr>
        <w:t>Bumi</w:t>
      </w:r>
      <w:proofErr w:type="spellEnd"/>
      <w:r w:rsidRPr="00030F3D">
        <w:rPr>
          <w:rFonts w:asciiTheme="majorBidi" w:hAnsiTheme="majorBidi" w:cstheme="majorBidi"/>
          <w:sz w:val="24"/>
          <w:szCs w:val="24"/>
        </w:rPr>
        <w:t xml:space="preserve"> </w:t>
      </w:r>
      <w:proofErr w:type="spellStart"/>
      <w:r w:rsidRPr="00030F3D">
        <w:rPr>
          <w:rFonts w:asciiTheme="majorBidi" w:hAnsiTheme="majorBidi" w:cstheme="majorBidi"/>
          <w:sz w:val="24"/>
          <w:szCs w:val="24"/>
        </w:rPr>
        <w:t>Aksara</w:t>
      </w:r>
      <w:proofErr w:type="spellEnd"/>
      <w:r w:rsidRPr="00030F3D">
        <w:rPr>
          <w:rFonts w:asciiTheme="majorBidi" w:hAnsiTheme="majorBidi" w:cstheme="majorBidi"/>
          <w:sz w:val="24"/>
          <w:szCs w:val="24"/>
        </w:rPr>
        <w:t>.</w:t>
      </w:r>
    </w:p>
    <w:p w:rsidR="002309CE" w:rsidRDefault="002309CE" w:rsidP="002309CE">
      <w:pPr>
        <w:spacing w:after="0" w:line="240" w:lineRule="auto"/>
        <w:ind w:left="567" w:hanging="567"/>
        <w:jc w:val="both"/>
        <w:rPr>
          <w:rFonts w:asciiTheme="majorBidi" w:hAnsiTheme="majorBidi" w:cstheme="majorBidi"/>
          <w:sz w:val="24"/>
          <w:szCs w:val="24"/>
        </w:rPr>
      </w:pPr>
      <w:proofErr w:type="spellStart"/>
      <w:proofErr w:type="gramStart"/>
      <w:r>
        <w:rPr>
          <w:rFonts w:asciiTheme="majorBidi" w:hAnsiTheme="majorBidi" w:cstheme="majorBidi"/>
          <w:sz w:val="24"/>
          <w:szCs w:val="24"/>
        </w:rPr>
        <w:t>Sudjana</w:t>
      </w:r>
      <w:proofErr w:type="spellEnd"/>
      <w:r>
        <w:rPr>
          <w:rFonts w:asciiTheme="majorBidi" w:hAnsiTheme="majorBidi" w:cstheme="majorBidi"/>
          <w:sz w:val="24"/>
          <w:szCs w:val="24"/>
        </w:rPr>
        <w:t>, N. 2004</w:t>
      </w:r>
      <w:r w:rsidRPr="00030F3D">
        <w:rPr>
          <w:rFonts w:asciiTheme="majorBidi" w:hAnsiTheme="majorBidi" w:cstheme="majorBidi"/>
          <w:sz w:val="24"/>
          <w:szCs w:val="24"/>
        </w:rPr>
        <w:t>.</w:t>
      </w:r>
      <w:proofErr w:type="gramEnd"/>
      <w:r w:rsidRPr="00030F3D">
        <w:rPr>
          <w:rFonts w:asciiTheme="majorBidi" w:hAnsiTheme="majorBidi" w:cstheme="majorBidi"/>
          <w:sz w:val="24"/>
          <w:szCs w:val="24"/>
        </w:rPr>
        <w:t xml:space="preserve"> </w:t>
      </w:r>
      <w:proofErr w:type="spellStart"/>
      <w:proofErr w:type="gramStart"/>
      <w:r w:rsidRPr="00030F3D">
        <w:rPr>
          <w:rFonts w:asciiTheme="majorBidi" w:hAnsiTheme="majorBidi" w:cstheme="majorBidi"/>
          <w:i/>
          <w:iCs/>
          <w:sz w:val="24"/>
          <w:szCs w:val="24"/>
        </w:rPr>
        <w:t>Dasar-Dasar</w:t>
      </w:r>
      <w:proofErr w:type="spellEnd"/>
      <w:r w:rsidRPr="00030F3D">
        <w:rPr>
          <w:rFonts w:asciiTheme="majorBidi" w:hAnsiTheme="majorBidi" w:cstheme="majorBidi"/>
          <w:i/>
          <w:iCs/>
          <w:sz w:val="24"/>
          <w:szCs w:val="24"/>
        </w:rPr>
        <w:t xml:space="preserve"> </w:t>
      </w:r>
      <w:proofErr w:type="spellStart"/>
      <w:r w:rsidRPr="00030F3D">
        <w:rPr>
          <w:rFonts w:asciiTheme="majorBidi" w:hAnsiTheme="majorBidi" w:cstheme="majorBidi"/>
          <w:i/>
          <w:iCs/>
          <w:sz w:val="24"/>
          <w:szCs w:val="24"/>
        </w:rPr>
        <w:t>Proses</w:t>
      </w:r>
      <w:proofErr w:type="spellEnd"/>
      <w:r w:rsidRPr="00030F3D">
        <w:rPr>
          <w:rFonts w:asciiTheme="majorBidi" w:hAnsiTheme="majorBidi" w:cstheme="majorBidi"/>
          <w:i/>
          <w:iCs/>
          <w:sz w:val="24"/>
          <w:szCs w:val="24"/>
        </w:rPr>
        <w:t xml:space="preserve"> </w:t>
      </w:r>
      <w:proofErr w:type="spellStart"/>
      <w:r w:rsidRPr="00030F3D">
        <w:rPr>
          <w:rFonts w:asciiTheme="majorBidi" w:hAnsiTheme="majorBidi" w:cstheme="majorBidi"/>
          <w:i/>
          <w:iCs/>
          <w:sz w:val="24"/>
          <w:szCs w:val="24"/>
        </w:rPr>
        <w:t>Belajar</w:t>
      </w:r>
      <w:proofErr w:type="spellEnd"/>
      <w:r w:rsidRPr="00030F3D">
        <w:rPr>
          <w:rFonts w:asciiTheme="majorBidi" w:hAnsiTheme="majorBidi" w:cstheme="majorBidi"/>
          <w:i/>
          <w:iCs/>
          <w:sz w:val="24"/>
          <w:szCs w:val="24"/>
        </w:rPr>
        <w:t xml:space="preserve"> </w:t>
      </w:r>
      <w:proofErr w:type="spellStart"/>
      <w:r w:rsidRPr="00030F3D">
        <w:rPr>
          <w:rFonts w:asciiTheme="majorBidi" w:hAnsiTheme="majorBidi" w:cstheme="majorBidi"/>
          <w:i/>
          <w:iCs/>
          <w:sz w:val="24"/>
          <w:szCs w:val="24"/>
        </w:rPr>
        <w:t>Mengajar</w:t>
      </w:r>
      <w:proofErr w:type="spellEnd"/>
      <w:r w:rsidRPr="00030F3D">
        <w:rPr>
          <w:rFonts w:asciiTheme="majorBidi" w:hAnsiTheme="majorBidi" w:cstheme="majorBidi"/>
          <w:sz w:val="24"/>
          <w:szCs w:val="24"/>
        </w:rPr>
        <w:t>.</w:t>
      </w:r>
      <w:proofErr w:type="gramEnd"/>
      <w:r w:rsidRPr="00030F3D">
        <w:rPr>
          <w:rFonts w:asciiTheme="majorBidi" w:hAnsiTheme="majorBidi" w:cstheme="majorBidi"/>
          <w:sz w:val="24"/>
          <w:szCs w:val="24"/>
        </w:rPr>
        <w:t xml:space="preserve"> Bandung: </w:t>
      </w:r>
      <w:proofErr w:type="spellStart"/>
      <w:r w:rsidRPr="00030F3D">
        <w:rPr>
          <w:rFonts w:asciiTheme="majorBidi" w:hAnsiTheme="majorBidi" w:cstheme="majorBidi"/>
          <w:sz w:val="24"/>
          <w:szCs w:val="24"/>
        </w:rPr>
        <w:t>Sinar</w:t>
      </w:r>
      <w:proofErr w:type="spellEnd"/>
      <w:r w:rsidRPr="00030F3D">
        <w:rPr>
          <w:rFonts w:asciiTheme="majorBidi" w:hAnsiTheme="majorBidi" w:cstheme="majorBidi"/>
          <w:sz w:val="24"/>
          <w:szCs w:val="24"/>
        </w:rPr>
        <w:t xml:space="preserve"> </w:t>
      </w:r>
      <w:proofErr w:type="spellStart"/>
      <w:r w:rsidRPr="00030F3D">
        <w:rPr>
          <w:rFonts w:asciiTheme="majorBidi" w:hAnsiTheme="majorBidi" w:cstheme="majorBidi"/>
          <w:sz w:val="24"/>
          <w:szCs w:val="24"/>
        </w:rPr>
        <w:t>Baru</w:t>
      </w:r>
      <w:proofErr w:type="spellEnd"/>
      <w:r w:rsidRPr="00030F3D">
        <w:rPr>
          <w:rFonts w:asciiTheme="majorBidi" w:hAnsiTheme="majorBidi" w:cstheme="majorBidi"/>
          <w:sz w:val="24"/>
          <w:szCs w:val="24"/>
        </w:rPr>
        <w:t xml:space="preserve"> </w:t>
      </w:r>
      <w:proofErr w:type="spellStart"/>
      <w:r w:rsidRPr="00030F3D">
        <w:rPr>
          <w:rFonts w:asciiTheme="majorBidi" w:hAnsiTheme="majorBidi" w:cstheme="majorBidi"/>
          <w:sz w:val="24"/>
          <w:szCs w:val="24"/>
        </w:rPr>
        <w:t>Algensindo</w:t>
      </w:r>
      <w:proofErr w:type="spellEnd"/>
      <w:r w:rsidRPr="00030F3D">
        <w:rPr>
          <w:rFonts w:asciiTheme="majorBidi" w:hAnsiTheme="majorBidi" w:cstheme="majorBidi"/>
          <w:sz w:val="24"/>
          <w:szCs w:val="24"/>
        </w:rPr>
        <w:t>.</w:t>
      </w:r>
    </w:p>
    <w:p w:rsidR="002309CE" w:rsidRDefault="002309CE" w:rsidP="002309CE">
      <w:pPr>
        <w:spacing w:after="0" w:line="240" w:lineRule="auto"/>
        <w:ind w:left="567" w:hanging="567"/>
        <w:jc w:val="both"/>
        <w:rPr>
          <w:rFonts w:asciiTheme="majorBidi" w:hAnsiTheme="majorBidi" w:cstheme="majorBidi"/>
          <w:sz w:val="24"/>
          <w:szCs w:val="24"/>
        </w:rPr>
      </w:pPr>
    </w:p>
    <w:p w:rsidR="002309CE" w:rsidRDefault="002309CE" w:rsidP="002309CE">
      <w:pPr>
        <w:spacing w:after="0" w:line="240" w:lineRule="auto"/>
        <w:ind w:left="567" w:hanging="567"/>
        <w:jc w:val="both"/>
        <w:rPr>
          <w:rFonts w:asciiTheme="majorBidi" w:hAnsiTheme="majorBidi" w:cstheme="majorBidi"/>
          <w:sz w:val="24"/>
          <w:szCs w:val="24"/>
        </w:rPr>
      </w:pPr>
      <w:proofErr w:type="spellStart"/>
      <w:proofErr w:type="gramStart"/>
      <w:r>
        <w:rPr>
          <w:rFonts w:asciiTheme="majorBidi" w:hAnsiTheme="majorBidi" w:cstheme="majorBidi"/>
          <w:sz w:val="24"/>
          <w:szCs w:val="24"/>
        </w:rPr>
        <w:t>Sudjana</w:t>
      </w:r>
      <w:proofErr w:type="spellEnd"/>
      <w:r>
        <w:rPr>
          <w:rFonts w:asciiTheme="majorBidi" w:hAnsiTheme="majorBidi" w:cstheme="majorBidi"/>
          <w:sz w:val="24"/>
          <w:szCs w:val="24"/>
        </w:rPr>
        <w:t>, N. 2009</w:t>
      </w:r>
      <w:r w:rsidRPr="00030F3D">
        <w:rPr>
          <w:rFonts w:asciiTheme="majorBidi" w:hAnsiTheme="majorBidi" w:cstheme="majorBidi"/>
          <w:sz w:val="24"/>
          <w:szCs w:val="24"/>
        </w:rPr>
        <w:t>.</w:t>
      </w:r>
      <w:proofErr w:type="gramEnd"/>
      <w:r w:rsidRPr="00030F3D">
        <w:rPr>
          <w:rFonts w:asciiTheme="majorBidi" w:hAnsiTheme="majorBidi" w:cstheme="majorBidi"/>
          <w:sz w:val="24"/>
          <w:szCs w:val="24"/>
        </w:rPr>
        <w:t xml:space="preserve"> </w:t>
      </w:r>
      <w:proofErr w:type="spellStart"/>
      <w:proofErr w:type="gramStart"/>
      <w:r w:rsidRPr="00030F3D">
        <w:rPr>
          <w:rFonts w:asciiTheme="majorBidi" w:hAnsiTheme="majorBidi" w:cstheme="majorBidi"/>
          <w:i/>
          <w:iCs/>
          <w:sz w:val="24"/>
          <w:szCs w:val="24"/>
        </w:rPr>
        <w:t>Penilaian</w:t>
      </w:r>
      <w:proofErr w:type="spellEnd"/>
      <w:r w:rsidRPr="00030F3D">
        <w:rPr>
          <w:rFonts w:asciiTheme="majorBidi" w:hAnsiTheme="majorBidi" w:cstheme="majorBidi"/>
          <w:i/>
          <w:iCs/>
          <w:sz w:val="24"/>
          <w:szCs w:val="24"/>
        </w:rPr>
        <w:t xml:space="preserve"> </w:t>
      </w:r>
      <w:proofErr w:type="spellStart"/>
      <w:r w:rsidRPr="00030F3D">
        <w:rPr>
          <w:rFonts w:asciiTheme="majorBidi" w:hAnsiTheme="majorBidi" w:cstheme="majorBidi"/>
          <w:i/>
          <w:iCs/>
          <w:sz w:val="24"/>
          <w:szCs w:val="24"/>
        </w:rPr>
        <w:t>Hasil</w:t>
      </w:r>
      <w:proofErr w:type="spellEnd"/>
      <w:r w:rsidRPr="00030F3D">
        <w:rPr>
          <w:rFonts w:asciiTheme="majorBidi" w:hAnsiTheme="majorBidi" w:cstheme="majorBidi"/>
          <w:i/>
          <w:iCs/>
          <w:sz w:val="24"/>
          <w:szCs w:val="24"/>
        </w:rPr>
        <w:t xml:space="preserve"> </w:t>
      </w:r>
      <w:proofErr w:type="spellStart"/>
      <w:r w:rsidRPr="00030F3D">
        <w:rPr>
          <w:rFonts w:asciiTheme="majorBidi" w:hAnsiTheme="majorBidi" w:cstheme="majorBidi"/>
          <w:i/>
          <w:iCs/>
          <w:sz w:val="24"/>
          <w:szCs w:val="24"/>
        </w:rPr>
        <w:t>Proses</w:t>
      </w:r>
      <w:proofErr w:type="spellEnd"/>
      <w:r w:rsidRPr="00030F3D">
        <w:rPr>
          <w:rFonts w:asciiTheme="majorBidi" w:hAnsiTheme="majorBidi" w:cstheme="majorBidi"/>
          <w:i/>
          <w:iCs/>
          <w:sz w:val="24"/>
          <w:szCs w:val="24"/>
        </w:rPr>
        <w:t xml:space="preserve"> </w:t>
      </w:r>
      <w:proofErr w:type="spellStart"/>
      <w:r w:rsidRPr="00030F3D">
        <w:rPr>
          <w:rFonts w:asciiTheme="majorBidi" w:hAnsiTheme="majorBidi" w:cstheme="majorBidi"/>
          <w:i/>
          <w:iCs/>
          <w:sz w:val="24"/>
          <w:szCs w:val="24"/>
        </w:rPr>
        <w:t>Belajar</w:t>
      </w:r>
      <w:proofErr w:type="spellEnd"/>
      <w:r w:rsidRPr="00030F3D">
        <w:rPr>
          <w:rFonts w:asciiTheme="majorBidi" w:hAnsiTheme="majorBidi" w:cstheme="majorBidi"/>
          <w:i/>
          <w:iCs/>
          <w:sz w:val="24"/>
          <w:szCs w:val="24"/>
        </w:rPr>
        <w:t xml:space="preserve"> </w:t>
      </w:r>
      <w:proofErr w:type="spellStart"/>
      <w:r w:rsidRPr="00030F3D">
        <w:rPr>
          <w:rFonts w:asciiTheme="majorBidi" w:hAnsiTheme="majorBidi" w:cstheme="majorBidi"/>
          <w:i/>
          <w:iCs/>
          <w:sz w:val="24"/>
          <w:szCs w:val="24"/>
        </w:rPr>
        <w:t>Mengajar</w:t>
      </w:r>
      <w:proofErr w:type="spellEnd"/>
      <w:r w:rsidRPr="00030F3D">
        <w:rPr>
          <w:rFonts w:asciiTheme="majorBidi" w:hAnsiTheme="majorBidi" w:cstheme="majorBidi"/>
          <w:sz w:val="24"/>
          <w:szCs w:val="24"/>
        </w:rPr>
        <w:t>.</w:t>
      </w:r>
      <w:proofErr w:type="gramEnd"/>
      <w:r w:rsidRPr="00030F3D">
        <w:rPr>
          <w:rFonts w:asciiTheme="majorBidi" w:hAnsiTheme="majorBidi" w:cstheme="majorBidi"/>
          <w:sz w:val="24"/>
          <w:szCs w:val="24"/>
        </w:rPr>
        <w:t xml:space="preserve"> Bandung: </w:t>
      </w:r>
      <w:proofErr w:type="spellStart"/>
      <w:r w:rsidRPr="00030F3D">
        <w:rPr>
          <w:rFonts w:asciiTheme="majorBidi" w:hAnsiTheme="majorBidi" w:cstheme="majorBidi"/>
          <w:sz w:val="24"/>
          <w:szCs w:val="24"/>
        </w:rPr>
        <w:t>Remaja</w:t>
      </w:r>
      <w:proofErr w:type="spellEnd"/>
      <w:r w:rsidRPr="00030F3D">
        <w:rPr>
          <w:rFonts w:asciiTheme="majorBidi" w:hAnsiTheme="majorBidi" w:cstheme="majorBidi"/>
          <w:sz w:val="24"/>
          <w:szCs w:val="24"/>
        </w:rPr>
        <w:t xml:space="preserve"> </w:t>
      </w:r>
      <w:proofErr w:type="spellStart"/>
      <w:r w:rsidRPr="00030F3D">
        <w:rPr>
          <w:rFonts w:asciiTheme="majorBidi" w:hAnsiTheme="majorBidi" w:cstheme="majorBidi"/>
          <w:sz w:val="24"/>
          <w:szCs w:val="24"/>
        </w:rPr>
        <w:t>Rosdakarya</w:t>
      </w:r>
      <w:proofErr w:type="spellEnd"/>
      <w:r w:rsidRPr="00030F3D">
        <w:rPr>
          <w:rFonts w:asciiTheme="majorBidi" w:hAnsiTheme="majorBidi" w:cstheme="majorBidi"/>
          <w:sz w:val="24"/>
          <w:szCs w:val="24"/>
        </w:rPr>
        <w:t>.</w:t>
      </w:r>
    </w:p>
    <w:p w:rsidR="002309CE" w:rsidRPr="003B2875" w:rsidRDefault="002309CE" w:rsidP="003B2875">
      <w:pPr>
        <w:spacing w:after="0" w:line="360" w:lineRule="auto"/>
        <w:jc w:val="lowKashida"/>
        <w:rPr>
          <w:rFonts w:ascii="Times New Roman" w:hAnsi="Times New Roman" w:cs="Times New Roman"/>
          <w:b/>
          <w:sz w:val="24"/>
          <w:szCs w:val="24"/>
        </w:rPr>
      </w:pPr>
    </w:p>
    <w:sectPr w:rsidR="002309CE" w:rsidRPr="003B2875" w:rsidSect="0063697F">
      <w:pgSz w:w="11907" w:h="16839" w:code="9"/>
      <w:pgMar w:top="1701" w:right="1699" w:bottom="1699"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B29FF"/>
    <w:multiLevelType w:val="hybridMultilevel"/>
    <w:tmpl w:val="49CEEB4A"/>
    <w:lvl w:ilvl="0" w:tplc="04090019">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61037"/>
    <w:rsid w:val="002309CE"/>
    <w:rsid w:val="002A2B0C"/>
    <w:rsid w:val="002E48E7"/>
    <w:rsid w:val="003B2875"/>
    <w:rsid w:val="00422BBB"/>
    <w:rsid w:val="0045667A"/>
    <w:rsid w:val="00461037"/>
    <w:rsid w:val="0063697F"/>
    <w:rsid w:val="006F08AB"/>
    <w:rsid w:val="008105CD"/>
    <w:rsid w:val="00813B52"/>
    <w:rsid w:val="008C28AD"/>
    <w:rsid w:val="0099045F"/>
    <w:rsid w:val="00E012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6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037"/>
    <w:pPr>
      <w:ind w:left="720"/>
      <w:contextualSpacing/>
    </w:pPr>
  </w:style>
  <w:style w:type="paragraph" w:styleId="BalloonText">
    <w:name w:val="Balloon Text"/>
    <w:basedOn w:val="Normal"/>
    <w:link w:val="BalloonTextChar"/>
    <w:uiPriority w:val="99"/>
    <w:semiHidden/>
    <w:unhideWhenUsed/>
    <w:rsid w:val="002E4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8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zahid</dc:creator>
  <cp:lastModifiedBy>zahid</cp:lastModifiedBy>
  <cp:revision>6</cp:revision>
  <dcterms:created xsi:type="dcterms:W3CDTF">2017-07-24T01:29:00Z</dcterms:created>
  <dcterms:modified xsi:type="dcterms:W3CDTF">2017-07-27T09:00:00Z</dcterms:modified>
</cp:coreProperties>
</file>