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3A" w:rsidRPr="00592CE0" w:rsidRDefault="000D4D3A" w:rsidP="000D4D3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0D4D3A" w:rsidRPr="00C44703" w:rsidRDefault="000D4D3A" w:rsidP="000D4D3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15, No. 1,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March 2015</w:t>
      </w:r>
    </w:p>
    <w:p w:rsidR="000D4D3A" w:rsidRDefault="000D4D3A" w:rsidP="000D4D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0D4D3A" w:rsidTr="009125DF">
        <w:tc>
          <w:tcPr>
            <w:tcW w:w="8005" w:type="dxa"/>
          </w:tcPr>
          <w:p w:rsidR="000D4D3A" w:rsidRPr="00DE4867" w:rsidRDefault="000D4D3A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0D4D3A" w:rsidRPr="00DE4867" w:rsidRDefault="000D4D3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0D4D3A" w:rsidTr="009125DF">
        <w:tc>
          <w:tcPr>
            <w:tcW w:w="8005" w:type="dxa"/>
          </w:tcPr>
          <w:p w:rsidR="000D4D3A" w:rsidRPr="00DE4867" w:rsidRDefault="000D4D3A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0D4D3A" w:rsidRPr="00DE4867" w:rsidRDefault="000D4D3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Lilis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Sulistiawaty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Sugiarti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Noviyan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Darmawan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>Detection of Hg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Metal Ions Using Silver Nanoparticles Sta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bilized by Gelatin and Tween-20</w:t>
            </w:r>
            <w:r>
              <w:t>………………………………………………………………………………………………………....</w:t>
            </w:r>
            <w:r>
              <w:t>.</w:t>
            </w:r>
          </w:p>
        </w:tc>
        <w:tc>
          <w:tcPr>
            <w:tcW w:w="1012" w:type="dxa"/>
          </w:tcPr>
          <w:p w:rsidR="000D4D3A" w:rsidRPr="00DE4867" w:rsidRDefault="000D4D3A" w:rsidP="000D4D3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1-8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Florentinus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Dika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Riswanto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RR.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Endang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Lukitaningsih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Sudibyo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Martono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Analytical Method Validation and Determination of Pyridoxine,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Nicotinamide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>, and Caffeine in Energy Drinks Using Thin 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yer Chromatography-Densitometry</w:t>
            </w:r>
            <w:r>
              <w:t>……………………………</w:t>
            </w:r>
            <w:r>
              <w:t>………………………………………….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9-15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Sari Edi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Cahyaningrum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Nuniek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Herdyastuti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Qomariah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>Synthesis and Characterization of Chitosan- Alginate for Contr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olled Release of Isoniazid Drug</w:t>
            </w:r>
            <w:r>
              <w:t>……………………………</w:t>
            </w:r>
            <w:r>
              <w:t>……………………………………………………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16-21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Ruth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Chrisnasari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Zerlina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Gabriela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Wuisan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Arief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Budhyantoro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Restu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Kartiko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Glucose Oxidase Immobilization on TMAH-Modified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Bentonite</w:t>
            </w:r>
            <w:proofErr w:type="spellEnd"/>
            <w:r>
              <w:t>……………………………</w:t>
            </w:r>
            <w:r>
              <w:t>……………………………………………………………..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Endang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Susilowati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Indriana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Kartini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Synthesis of Silver-Chitosan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Nanocomposites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Colloid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 by Glucose as Reducing Agent</w:t>
            </w:r>
            <w:r>
              <w:t>……………………………</w:t>
            </w:r>
            <w:r>
              <w:t>……………………………………………………………………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29-35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Posman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Manurung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Rudy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Situmeang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Ediman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Ginting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Indra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Pardede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Synthesis and Characterization of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Titania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>-Rice Husk Sil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ica Composites 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Photocatalyst</w:t>
            </w:r>
            <w:proofErr w:type="spellEnd"/>
            <w:r>
              <w:t>……………………………</w:t>
            </w:r>
            <w:r>
              <w:t>……………………………………………….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36-42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Misriyani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Sri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Kunarti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Masahide Yasuda,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Synthesis of </w:t>
            </w:r>
            <w:proofErr w:type="spellStart"/>
            <w:proofErr w:type="gram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Mn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>II)-Loaded Ti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1-X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Composite Acting as a Vis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ible-Light Driven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Photocatalyst</w:t>
            </w:r>
            <w:proofErr w:type="spellEnd"/>
            <w:r>
              <w:t>……………………………</w:t>
            </w:r>
            <w:r>
              <w:t>………………………………………………………………………..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43-49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Sherly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Kasuma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Warda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Ningsih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Effect of Various Solvent on the Synthesis of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NiO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Nanopowders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by Simple Sol-Gel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ethods and its Characterization</w:t>
            </w:r>
            <w:r>
              <w:t>……………………………</w:t>
            </w:r>
            <w:r>
              <w:t>…………………………………………………………………..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50-55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Purbaningtias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Didik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Prasetyoko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Hasliza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Bahruji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Yusuf Muhammad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Zein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Sugeng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Triwahyono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Arief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Fadlan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Imroatul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Qoniah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Condensation of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Indole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with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Isatin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Over AlCl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Mesoporous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Aluminosilicate</w:t>
            </w:r>
            <w:proofErr w:type="spellEnd"/>
            <w:r>
              <w:t>……………………………</w:t>
            </w:r>
            <w:r>
              <w:t>……………………………………………………………………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56-63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Aldes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Lesbani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Fitriliana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Risfidian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Mohadi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Conversion of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Cyclohexanone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Adipic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Acid Ca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talyzed by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Heteropoly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Compounds</w:t>
            </w:r>
            <w:r>
              <w:t>…………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64-69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Ernawati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Zulfa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Khoirunni’mah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Synthesis Methyl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Nitrophenyl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Acrylate and Cytotoxic Activity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est Against P388 Leukemia Cells</w:t>
            </w:r>
            <w:r>
              <w:t>…………..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70-76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Budi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Arifin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Dumas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Flis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Tang,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Suminar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Setiati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Achmadi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Transformation of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Eugenol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Safrole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Into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Hydroxychavicol</w:t>
            </w:r>
            <w:proofErr w:type="spellEnd"/>
            <w:r>
              <w:t>…………………….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77-85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Ruslin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Hadanu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Salim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Idris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I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Wayan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Sutapa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QSAR Analysis of 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Benzothiazole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Derivatives of Antimalarial Compounds Bas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ed on AM1 Semi-Empirical Method</w:t>
            </w:r>
            <w:r>
              <w:t>……………………………</w:t>
            </w:r>
            <w:r>
              <w:t>………………………………………………………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86-92</w:t>
            </w:r>
          </w:p>
        </w:tc>
      </w:tr>
      <w:tr w:rsidR="000D4D3A" w:rsidTr="009125DF">
        <w:tc>
          <w:tcPr>
            <w:tcW w:w="8005" w:type="dxa"/>
          </w:tcPr>
          <w:p w:rsidR="000D4D3A" w:rsidRPr="000D03E8" w:rsidRDefault="000D4D3A" w:rsidP="000D4D3A">
            <w:pPr>
              <w:pStyle w:val="NoSpacing"/>
              <w:numPr>
                <w:ilvl w:val="0"/>
                <w:numId w:val="2"/>
              </w:numPr>
              <w:tabs>
                <w:tab w:val="left" w:pos="7542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Banjo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Semire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Olusegun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Ayobami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Odunola</w:t>
            </w:r>
            <w:proofErr w:type="spellEnd"/>
            <w:r w:rsidRPr="000D03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>Theoretical Study on Structure and Electronic Properties of 4H-Cyclopenta[2,1-B,3;4-B’]</w:t>
            </w:r>
            <w:proofErr w:type="spellStart"/>
            <w:r w:rsidRPr="000D03E8">
              <w:rPr>
                <w:rFonts w:asciiTheme="majorBidi" w:hAnsiTheme="majorBidi" w:cstheme="majorBidi"/>
                <w:sz w:val="24"/>
                <w:szCs w:val="24"/>
              </w:rPr>
              <w:t>Dithiopene</w:t>
            </w:r>
            <w:proofErr w:type="spellEnd"/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S-Oxide and its CCl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0D03E8">
              <w:rPr>
                <w:rFonts w:asciiTheme="majorBidi" w:hAnsiTheme="majorBidi" w:cstheme="majorBidi"/>
                <w:sz w:val="24"/>
                <w:szCs w:val="24"/>
              </w:rPr>
              <w:t xml:space="preserve"> And CF</w:t>
            </w:r>
            <w:r w:rsidRPr="000D03E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Bridged Derivatives</w:t>
            </w:r>
            <w:r>
              <w:t>………………</w:t>
            </w:r>
          </w:p>
        </w:tc>
        <w:tc>
          <w:tcPr>
            <w:tcW w:w="1012" w:type="dxa"/>
          </w:tcPr>
          <w:p w:rsidR="000D4D3A" w:rsidRDefault="000D4D3A" w:rsidP="000D4D3A">
            <w:pPr>
              <w:ind w:left="-108" w:right="-86"/>
            </w:pPr>
            <w:r w:rsidRPr="000D03E8">
              <w:rPr>
                <w:rFonts w:asciiTheme="majorBidi" w:hAnsiTheme="majorBidi" w:cstheme="majorBidi"/>
                <w:sz w:val="24"/>
                <w:szCs w:val="24"/>
              </w:rPr>
              <w:t>93-100</w:t>
            </w:r>
          </w:p>
        </w:tc>
      </w:tr>
    </w:tbl>
    <w:p w:rsidR="000D4D3A" w:rsidRDefault="000D4D3A" w:rsidP="000D4D3A"/>
    <w:p w:rsidR="00AE421A" w:rsidRDefault="00AE421A">
      <w:bookmarkStart w:id="0" w:name="_GoBack"/>
      <w:bookmarkEnd w:id="0"/>
    </w:p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51AF"/>
    <w:multiLevelType w:val="hybridMultilevel"/>
    <w:tmpl w:val="CB7C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A"/>
    <w:rsid w:val="000D4D3A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BF20-8E1C-4529-9BA9-37C0C57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D3A"/>
    <w:pPr>
      <w:ind w:left="720"/>
      <w:contextualSpacing/>
    </w:pPr>
  </w:style>
  <w:style w:type="paragraph" w:styleId="NoSpacing">
    <w:name w:val="No Spacing"/>
    <w:uiPriority w:val="1"/>
    <w:qFormat/>
    <w:rsid w:val="000D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2018-08-27T03:27:00Z</dcterms:created>
  <dcterms:modified xsi:type="dcterms:W3CDTF">2018-08-27T03:35:00Z</dcterms:modified>
</cp:coreProperties>
</file>